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3C1" w:rsidRPr="00D56700" w:rsidRDefault="005D03C1" w:rsidP="00D56700">
      <w:pPr>
        <w:spacing w:line="360" w:lineRule="auto"/>
        <w:contextualSpacing/>
        <w:rPr>
          <w:rFonts w:asciiTheme="minorHAnsi" w:hAnsiTheme="minorHAnsi"/>
        </w:rPr>
      </w:pPr>
      <w:r w:rsidRPr="00D56700">
        <w:rPr>
          <w:rFonts w:asciiTheme="minorHAnsi" w:hAnsiTheme="minorHAnsi"/>
          <w:sz w:val="32"/>
          <w:szCs w:val="32"/>
        </w:rPr>
        <w:t>Unit 4/Week 3</w:t>
      </w:r>
    </w:p>
    <w:p w:rsidR="005D03C1" w:rsidRPr="00D56700" w:rsidRDefault="005D03C1" w:rsidP="00D56700">
      <w:pPr>
        <w:spacing w:line="360" w:lineRule="auto"/>
        <w:contextualSpacing/>
        <w:rPr>
          <w:rFonts w:asciiTheme="minorHAnsi" w:hAnsiTheme="minorHAnsi"/>
          <w:sz w:val="32"/>
          <w:szCs w:val="32"/>
          <w:u w:val="single"/>
        </w:rPr>
      </w:pPr>
      <w:r w:rsidRPr="00D56700">
        <w:rPr>
          <w:rFonts w:asciiTheme="minorHAnsi" w:hAnsiTheme="minorHAnsi"/>
          <w:sz w:val="32"/>
          <w:szCs w:val="32"/>
          <w:u w:val="single"/>
        </w:rPr>
        <w:t>Title:</w:t>
      </w:r>
      <w:r w:rsidR="00D56700">
        <w:rPr>
          <w:rFonts w:asciiTheme="minorHAnsi" w:hAnsiTheme="minorHAnsi"/>
          <w:sz w:val="32"/>
          <w:szCs w:val="32"/>
        </w:rPr>
        <w:t xml:space="preserve"> </w:t>
      </w:r>
      <w:r w:rsidRPr="00D56700">
        <w:rPr>
          <w:rFonts w:asciiTheme="minorHAnsi" w:hAnsiTheme="minorHAnsi"/>
          <w:iCs/>
          <w:sz w:val="32"/>
          <w:szCs w:val="32"/>
        </w:rPr>
        <w:t>The Last Dragon</w:t>
      </w:r>
    </w:p>
    <w:p w:rsidR="005D03C1" w:rsidRPr="00D56700" w:rsidRDefault="005D03C1" w:rsidP="00D56700">
      <w:pPr>
        <w:spacing w:line="360" w:lineRule="auto"/>
        <w:contextualSpacing/>
        <w:rPr>
          <w:rFonts w:asciiTheme="minorHAnsi" w:hAnsiTheme="minorHAnsi"/>
          <w:sz w:val="32"/>
          <w:szCs w:val="32"/>
          <w:u w:val="single"/>
        </w:rPr>
      </w:pPr>
      <w:r w:rsidRPr="00D56700">
        <w:rPr>
          <w:rFonts w:asciiTheme="minorHAnsi" w:hAnsiTheme="minorHAnsi"/>
          <w:sz w:val="32"/>
          <w:szCs w:val="32"/>
          <w:u w:val="single"/>
        </w:rPr>
        <w:t>Suggested Time:</w:t>
      </w:r>
      <w:r w:rsidR="00D56700">
        <w:rPr>
          <w:rFonts w:asciiTheme="minorHAnsi" w:hAnsiTheme="minorHAnsi"/>
          <w:sz w:val="32"/>
          <w:szCs w:val="32"/>
        </w:rPr>
        <w:t xml:space="preserve"> </w:t>
      </w:r>
      <w:r w:rsidRPr="00D56700">
        <w:rPr>
          <w:rFonts w:asciiTheme="minorHAnsi" w:hAnsiTheme="minorHAnsi"/>
          <w:sz w:val="32"/>
          <w:szCs w:val="32"/>
        </w:rPr>
        <w:t>5 days (45 minutes per day)</w:t>
      </w:r>
    </w:p>
    <w:p w:rsidR="005D03C1" w:rsidRPr="00D56700" w:rsidRDefault="005D03C1" w:rsidP="00D56700">
      <w:pPr>
        <w:spacing w:line="360" w:lineRule="auto"/>
        <w:contextualSpacing/>
        <w:rPr>
          <w:rFonts w:asciiTheme="minorHAnsi" w:hAnsiTheme="minorHAnsi"/>
          <w:sz w:val="32"/>
          <w:szCs w:val="32"/>
          <w:u w:val="single"/>
        </w:rPr>
      </w:pPr>
      <w:r w:rsidRPr="00D56700">
        <w:rPr>
          <w:rFonts w:asciiTheme="minorHAnsi" w:hAnsiTheme="minorHAnsi"/>
          <w:sz w:val="32"/>
          <w:szCs w:val="32"/>
          <w:u w:val="single"/>
        </w:rPr>
        <w:t>Common Core ELA Standards</w:t>
      </w:r>
      <w:r w:rsidR="00D56700">
        <w:rPr>
          <w:rFonts w:asciiTheme="minorHAnsi" w:hAnsiTheme="minorHAnsi"/>
          <w:sz w:val="32"/>
          <w:szCs w:val="32"/>
          <w:u w:val="single"/>
        </w:rPr>
        <w:t>:</w:t>
      </w:r>
      <w:r w:rsidR="00D56700">
        <w:rPr>
          <w:rFonts w:asciiTheme="minorHAnsi" w:hAnsiTheme="minorHAnsi"/>
          <w:sz w:val="32"/>
          <w:szCs w:val="32"/>
        </w:rPr>
        <w:t xml:space="preserve"> </w:t>
      </w:r>
      <w:r w:rsidR="006C73C9">
        <w:rPr>
          <w:rFonts w:asciiTheme="minorHAnsi" w:hAnsiTheme="minorHAnsi"/>
          <w:sz w:val="32"/>
          <w:szCs w:val="32"/>
        </w:rPr>
        <w:t>RL.4.1, RL.4.3, RL.4.4;</w:t>
      </w:r>
      <w:r w:rsidR="00E803D2">
        <w:rPr>
          <w:rFonts w:asciiTheme="minorHAnsi" w:hAnsiTheme="minorHAnsi"/>
          <w:sz w:val="32"/>
          <w:szCs w:val="32"/>
        </w:rPr>
        <w:t xml:space="preserve"> W.4.1, </w:t>
      </w:r>
      <w:r w:rsidR="006C73C9">
        <w:rPr>
          <w:rFonts w:asciiTheme="minorHAnsi" w:hAnsiTheme="minorHAnsi"/>
          <w:sz w:val="32"/>
          <w:szCs w:val="32"/>
        </w:rPr>
        <w:t xml:space="preserve">W.4.2, W.4.4, W.4.9; SL.4.1, SL.4.2; </w:t>
      </w:r>
      <w:r w:rsidR="00E803D2">
        <w:rPr>
          <w:rFonts w:asciiTheme="minorHAnsi" w:hAnsiTheme="minorHAnsi"/>
          <w:sz w:val="32"/>
          <w:szCs w:val="32"/>
        </w:rPr>
        <w:t>L.4.</w:t>
      </w:r>
      <w:r w:rsidR="006C73C9">
        <w:rPr>
          <w:rFonts w:asciiTheme="minorHAnsi" w:hAnsiTheme="minorHAnsi"/>
          <w:sz w:val="32"/>
          <w:szCs w:val="32"/>
        </w:rPr>
        <w:t>1, L.4.2, L.4.4, L.4.5</w:t>
      </w:r>
    </w:p>
    <w:p w:rsidR="005D03C1" w:rsidRPr="00D56700" w:rsidRDefault="005D03C1" w:rsidP="00D56700">
      <w:pPr>
        <w:spacing w:line="360" w:lineRule="auto"/>
        <w:contextualSpacing/>
        <w:rPr>
          <w:rFonts w:asciiTheme="minorHAnsi" w:hAnsiTheme="minorHAnsi"/>
          <w:sz w:val="32"/>
          <w:szCs w:val="32"/>
        </w:rPr>
      </w:pPr>
      <w:r w:rsidRPr="00D56700">
        <w:rPr>
          <w:rFonts w:asciiTheme="minorHAnsi" w:hAnsiTheme="minorHAnsi"/>
          <w:sz w:val="32"/>
          <w:szCs w:val="32"/>
        </w:rPr>
        <w:t xml:space="preserve"> </w:t>
      </w:r>
    </w:p>
    <w:p w:rsidR="005D03C1" w:rsidRPr="00D56700" w:rsidRDefault="005D03C1" w:rsidP="00D56700">
      <w:pPr>
        <w:spacing w:line="360" w:lineRule="auto"/>
        <w:contextualSpacing/>
        <w:rPr>
          <w:rFonts w:asciiTheme="minorHAnsi" w:hAnsiTheme="minorHAnsi"/>
          <w:sz w:val="32"/>
          <w:szCs w:val="32"/>
          <w:u w:val="single"/>
        </w:rPr>
      </w:pPr>
      <w:r w:rsidRPr="00D56700">
        <w:rPr>
          <w:rFonts w:asciiTheme="minorHAnsi" w:hAnsiTheme="minorHAnsi"/>
          <w:sz w:val="32"/>
          <w:szCs w:val="32"/>
          <w:u w:val="single"/>
        </w:rPr>
        <w:t>Teacher Instructions</w:t>
      </w:r>
    </w:p>
    <w:p w:rsidR="005D03C1" w:rsidRPr="00D56700" w:rsidRDefault="005D03C1" w:rsidP="00D56700">
      <w:pPr>
        <w:spacing w:line="360" w:lineRule="auto"/>
        <w:contextualSpacing/>
        <w:rPr>
          <w:rFonts w:asciiTheme="minorHAnsi" w:eastAsia="Times New Roman" w:hAnsiTheme="minorHAnsi" w:cs="Times New Roman"/>
          <w:i/>
          <w:sz w:val="24"/>
          <w:szCs w:val="24"/>
        </w:rPr>
      </w:pPr>
      <w:r w:rsidRPr="00D56700">
        <w:rPr>
          <w:rFonts w:asciiTheme="minorHAnsi" w:eastAsia="Times New Roman" w:hAnsiTheme="minorHAnsi" w:cs="Times New Roman"/>
          <w:i/>
          <w:sz w:val="24"/>
          <w:szCs w:val="24"/>
        </w:rPr>
        <w:t>Refer to the Introduction for further details.</w:t>
      </w:r>
    </w:p>
    <w:p w:rsidR="005D03C1" w:rsidRPr="00D56700" w:rsidRDefault="005D03C1" w:rsidP="00D56700">
      <w:pPr>
        <w:spacing w:line="360" w:lineRule="auto"/>
        <w:contextualSpacing/>
        <w:rPr>
          <w:rFonts w:asciiTheme="minorHAnsi" w:eastAsia="Times New Roman" w:hAnsiTheme="minorHAnsi" w:cs="Times New Roman"/>
          <w:b/>
          <w:sz w:val="24"/>
          <w:szCs w:val="24"/>
        </w:rPr>
      </w:pPr>
      <w:r w:rsidRPr="00D56700">
        <w:rPr>
          <w:rFonts w:asciiTheme="minorHAnsi" w:eastAsia="Times New Roman" w:hAnsiTheme="minorHAnsi" w:cs="Times New Roman"/>
          <w:b/>
          <w:sz w:val="24"/>
          <w:szCs w:val="24"/>
        </w:rPr>
        <w:t>Before Teaching</w:t>
      </w:r>
    </w:p>
    <w:p w:rsidR="005D03C1" w:rsidRPr="00D56700" w:rsidRDefault="005D03C1" w:rsidP="00D56700">
      <w:pPr>
        <w:pStyle w:val="ListParagraph"/>
        <w:numPr>
          <w:ilvl w:val="0"/>
          <w:numId w:val="2"/>
        </w:numPr>
        <w:spacing w:line="360" w:lineRule="auto"/>
        <w:rPr>
          <w:rFonts w:asciiTheme="minorHAnsi" w:hAnsiTheme="minorHAnsi"/>
        </w:rPr>
      </w:pPr>
      <w:r w:rsidRPr="00D56700">
        <w:rPr>
          <w:rFonts w:asciiTheme="minorHAnsi" w:hAnsiTheme="minorHAnsi"/>
          <w:sz w:val="24"/>
          <w:szCs w:val="24"/>
        </w:rPr>
        <w:t xml:space="preserve">Read the Big Ideas and Key Understandings and the Synopsis.  Please do </w:t>
      </w:r>
      <w:r w:rsidRPr="00D56700">
        <w:rPr>
          <w:rFonts w:asciiTheme="minorHAnsi" w:eastAsia="Times New Roman" w:hAnsiTheme="minorHAnsi" w:cs="Times New Roman"/>
          <w:sz w:val="24"/>
          <w:szCs w:val="24"/>
        </w:rPr>
        <w:t>not</w:t>
      </w:r>
      <w:r w:rsidRPr="00D56700">
        <w:rPr>
          <w:rFonts w:asciiTheme="minorHAnsi" w:hAnsiTheme="minorHAnsi"/>
          <w:sz w:val="24"/>
          <w:szCs w:val="24"/>
        </w:rPr>
        <w:t xml:space="preserve"> read this to the students.  This is a description for teachers, about the big ideas and key understanding that students should take away </w:t>
      </w:r>
      <w:r w:rsidRPr="00D56700">
        <w:rPr>
          <w:rFonts w:asciiTheme="minorHAnsi" w:eastAsia="Times New Roman" w:hAnsiTheme="minorHAnsi" w:cs="Times New Roman"/>
          <w:sz w:val="24"/>
          <w:szCs w:val="24"/>
        </w:rPr>
        <w:t>after</w:t>
      </w:r>
      <w:r w:rsidRPr="00D56700">
        <w:rPr>
          <w:rFonts w:asciiTheme="minorHAnsi" w:hAnsiTheme="minorHAnsi"/>
          <w:sz w:val="24"/>
          <w:szCs w:val="24"/>
        </w:rPr>
        <w:t xml:space="preserve"> completing this task.</w:t>
      </w:r>
    </w:p>
    <w:p w:rsidR="005D03C1" w:rsidRPr="00D56700" w:rsidRDefault="005D03C1" w:rsidP="00D56700">
      <w:pPr>
        <w:spacing w:line="360" w:lineRule="auto"/>
        <w:ind w:firstLine="720"/>
        <w:contextualSpacing/>
        <w:rPr>
          <w:rFonts w:asciiTheme="minorHAnsi" w:hAnsiTheme="minorHAnsi"/>
          <w:sz w:val="24"/>
          <w:szCs w:val="24"/>
          <w:u w:val="single"/>
        </w:rPr>
      </w:pPr>
      <w:r w:rsidRPr="00D56700">
        <w:rPr>
          <w:rFonts w:asciiTheme="minorHAnsi" w:hAnsiTheme="minorHAnsi"/>
          <w:sz w:val="24"/>
          <w:szCs w:val="24"/>
          <w:u w:val="single"/>
        </w:rPr>
        <w:t>Big Ideas and Key Understandings</w:t>
      </w:r>
    </w:p>
    <w:p w:rsidR="005D03C1" w:rsidRPr="00D56700" w:rsidRDefault="005D03C1" w:rsidP="00D56700">
      <w:pPr>
        <w:spacing w:line="360" w:lineRule="auto"/>
        <w:ind w:left="720"/>
        <w:contextualSpacing/>
        <w:rPr>
          <w:rFonts w:asciiTheme="minorHAnsi" w:hAnsiTheme="minorHAnsi"/>
          <w:sz w:val="24"/>
          <w:szCs w:val="24"/>
        </w:rPr>
      </w:pPr>
      <w:r w:rsidRPr="00D56700">
        <w:rPr>
          <w:rFonts w:asciiTheme="minorHAnsi" w:hAnsiTheme="minorHAnsi"/>
          <w:sz w:val="24"/>
          <w:szCs w:val="24"/>
        </w:rPr>
        <w:t xml:space="preserve">Good things can happen when a community works together.  </w:t>
      </w:r>
    </w:p>
    <w:p w:rsidR="005D03C1" w:rsidRPr="00D56700" w:rsidRDefault="005D03C1"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Things do not always turn out as expected.</w:t>
      </w:r>
    </w:p>
    <w:p w:rsidR="005D03C1" w:rsidRPr="00D56700" w:rsidRDefault="005D03C1" w:rsidP="00D56700">
      <w:pPr>
        <w:spacing w:line="360" w:lineRule="auto"/>
        <w:ind w:firstLine="720"/>
        <w:contextualSpacing/>
        <w:rPr>
          <w:rFonts w:asciiTheme="minorHAnsi" w:hAnsiTheme="minorHAnsi"/>
          <w:sz w:val="24"/>
          <w:szCs w:val="24"/>
          <w:u w:val="single"/>
        </w:rPr>
      </w:pPr>
      <w:r w:rsidRPr="00D56700">
        <w:rPr>
          <w:rFonts w:asciiTheme="minorHAnsi" w:hAnsiTheme="minorHAnsi"/>
          <w:sz w:val="24"/>
          <w:szCs w:val="24"/>
          <w:u w:val="single"/>
        </w:rPr>
        <w:t>Synopsis</w:t>
      </w:r>
    </w:p>
    <w:p w:rsidR="005D03C1" w:rsidRPr="00D56700" w:rsidRDefault="005D03C1" w:rsidP="00D56700">
      <w:pPr>
        <w:spacing w:line="360" w:lineRule="auto"/>
        <w:ind w:left="720"/>
        <w:contextualSpacing/>
        <w:rPr>
          <w:rFonts w:asciiTheme="minorHAnsi" w:hAnsiTheme="minorHAnsi"/>
          <w:sz w:val="24"/>
          <w:szCs w:val="24"/>
        </w:rPr>
      </w:pPr>
      <w:r w:rsidRPr="00D56700">
        <w:rPr>
          <w:rFonts w:asciiTheme="minorHAnsi" w:hAnsiTheme="minorHAnsi"/>
          <w:sz w:val="24"/>
          <w:szCs w:val="24"/>
        </w:rPr>
        <w:t>A young boy, Peter, is hesitant to spend the summer with his great aunt in Chinatown.  Peter finds an aging parade dragon in a store and, in restoring it, learns to connect with the dragon and the Chinese community.</w:t>
      </w:r>
    </w:p>
    <w:p w:rsidR="005D03C1" w:rsidRPr="00D56700" w:rsidRDefault="005D03C1" w:rsidP="00D56700">
      <w:pPr>
        <w:pStyle w:val="ListParagraph"/>
        <w:numPr>
          <w:ilvl w:val="0"/>
          <w:numId w:val="2"/>
        </w:numPr>
        <w:spacing w:line="360" w:lineRule="auto"/>
        <w:rPr>
          <w:rFonts w:asciiTheme="minorHAnsi" w:hAnsiTheme="minorHAnsi"/>
        </w:rPr>
      </w:pPr>
      <w:r w:rsidRPr="00D56700">
        <w:rPr>
          <w:rFonts w:asciiTheme="minorHAnsi" w:hAnsiTheme="minorHAnsi"/>
          <w:sz w:val="24"/>
          <w:szCs w:val="24"/>
        </w:rPr>
        <w:t>Read entire main selection text, keeping in mind the Big Ideas and Key Understandings.</w:t>
      </w:r>
    </w:p>
    <w:p w:rsidR="005D03C1" w:rsidRPr="006C73C9" w:rsidRDefault="005D03C1" w:rsidP="00D56700">
      <w:pPr>
        <w:pStyle w:val="ListParagraph"/>
        <w:numPr>
          <w:ilvl w:val="0"/>
          <w:numId w:val="2"/>
        </w:numPr>
        <w:spacing w:line="360" w:lineRule="auto"/>
        <w:rPr>
          <w:rFonts w:asciiTheme="minorHAnsi" w:hAnsiTheme="minorHAnsi"/>
        </w:rPr>
      </w:pPr>
      <w:r w:rsidRPr="00D56700">
        <w:rPr>
          <w:rFonts w:asciiTheme="minorHAnsi" w:hAnsiTheme="minorHAnsi"/>
          <w:sz w:val="24"/>
          <w:szCs w:val="24"/>
        </w:rPr>
        <w:t>Re-read the main selection text while noting the stopping points for the Text Dependent Questions and teaching Vocabulary.</w:t>
      </w:r>
    </w:p>
    <w:p w:rsidR="005D03C1" w:rsidRPr="00D56700" w:rsidRDefault="005D03C1" w:rsidP="00D56700">
      <w:pPr>
        <w:spacing w:line="360" w:lineRule="auto"/>
        <w:contextualSpacing/>
        <w:rPr>
          <w:rFonts w:asciiTheme="minorHAnsi" w:eastAsia="Times New Roman" w:hAnsiTheme="minorHAnsi" w:cs="Times New Roman"/>
          <w:b/>
          <w:sz w:val="24"/>
          <w:szCs w:val="24"/>
        </w:rPr>
      </w:pPr>
      <w:r w:rsidRPr="00D56700">
        <w:rPr>
          <w:rFonts w:asciiTheme="minorHAnsi" w:eastAsia="Times New Roman" w:hAnsiTheme="minorHAnsi" w:cs="Times New Roman"/>
          <w:b/>
          <w:sz w:val="24"/>
          <w:szCs w:val="24"/>
        </w:rPr>
        <w:lastRenderedPageBreak/>
        <w:t>During Teaching</w:t>
      </w:r>
    </w:p>
    <w:p w:rsidR="00D56700" w:rsidRPr="00D56700" w:rsidRDefault="005D03C1" w:rsidP="00D56700">
      <w:pPr>
        <w:pStyle w:val="ListParagraph"/>
        <w:numPr>
          <w:ilvl w:val="0"/>
          <w:numId w:val="3"/>
        </w:numPr>
        <w:spacing w:line="360" w:lineRule="auto"/>
        <w:rPr>
          <w:rFonts w:asciiTheme="minorHAnsi" w:hAnsiTheme="minorHAnsi"/>
          <w:sz w:val="24"/>
        </w:rPr>
      </w:pPr>
      <w:r w:rsidRPr="00D56700">
        <w:rPr>
          <w:rFonts w:asciiTheme="minorHAnsi" w:hAnsiTheme="minorHAnsi"/>
          <w:sz w:val="24"/>
        </w:rPr>
        <w:t>Students read the entire main selection text independently.</w:t>
      </w:r>
    </w:p>
    <w:p w:rsidR="00D56700" w:rsidRPr="00D56700" w:rsidRDefault="005D03C1" w:rsidP="00D56700">
      <w:pPr>
        <w:pStyle w:val="ListParagraph"/>
        <w:numPr>
          <w:ilvl w:val="0"/>
          <w:numId w:val="3"/>
        </w:numPr>
        <w:spacing w:line="360" w:lineRule="auto"/>
        <w:rPr>
          <w:rFonts w:asciiTheme="minorHAnsi" w:hAnsiTheme="minorHAnsi"/>
          <w:sz w:val="24"/>
        </w:rPr>
      </w:pPr>
      <w:r w:rsidRPr="00D56700">
        <w:rPr>
          <w:rFonts w:asciiTheme="minorHAnsi" w:hAnsiTheme="minorHAnsi"/>
          <w:sz w:val="24"/>
        </w:rPr>
        <w:t>Teacher reads the main selection text aloud with students following along.</w:t>
      </w:r>
      <w:r w:rsidR="00D56700" w:rsidRPr="00D56700">
        <w:rPr>
          <w:rFonts w:asciiTheme="minorHAnsi" w:hAnsiTheme="minorHAnsi"/>
          <w:sz w:val="24"/>
        </w:rPr>
        <w:t xml:space="preserve"> </w:t>
      </w:r>
      <w:r w:rsidRPr="00D56700">
        <w:rPr>
          <w:rFonts w:asciiTheme="minorHAnsi" w:hAnsiTheme="minorHAnsi"/>
          <w:sz w:val="24"/>
        </w:rPr>
        <w:t xml:space="preserve">(Depending on how complex the text </w:t>
      </w:r>
      <w:proofErr w:type="gramStart"/>
      <w:r w:rsidRPr="00D56700">
        <w:rPr>
          <w:rFonts w:asciiTheme="minorHAnsi" w:hAnsiTheme="minorHAnsi"/>
          <w:sz w:val="24"/>
        </w:rPr>
        <w:t>is</w:t>
      </w:r>
      <w:proofErr w:type="gramEnd"/>
      <w:r w:rsidRPr="00D56700">
        <w:rPr>
          <w:rFonts w:asciiTheme="minorHAnsi" w:hAnsiTheme="minorHAnsi"/>
          <w:sz w:val="24"/>
        </w:rPr>
        <w:t xml:space="preserve"> and the amount of support needed by students, the teacher may choose to reverse the order of steps 1 and 2.)</w:t>
      </w:r>
    </w:p>
    <w:p w:rsidR="005D03C1" w:rsidRPr="00D56700" w:rsidRDefault="005D03C1" w:rsidP="00D56700">
      <w:pPr>
        <w:pStyle w:val="ListParagraph"/>
        <w:numPr>
          <w:ilvl w:val="0"/>
          <w:numId w:val="3"/>
        </w:numPr>
        <w:spacing w:line="360" w:lineRule="auto"/>
        <w:rPr>
          <w:rFonts w:asciiTheme="minorHAnsi" w:hAnsiTheme="minorHAnsi"/>
          <w:sz w:val="24"/>
        </w:rPr>
      </w:pPr>
      <w:r w:rsidRPr="00D56700">
        <w:rPr>
          <w:rFonts w:asciiTheme="minorHAnsi" w:hAnsi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rsidR="005D03C1" w:rsidRPr="00D56700" w:rsidRDefault="005D03C1">
      <w:pPr>
        <w:spacing w:line="240" w:lineRule="auto"/>
        <w:rPr>
          <w:rFonts w:asciiTheme="minorHAnsi" w:hAnsiTheme="minorHAnsi"/>
          <w:sz w:val="24"/>
          <w:szCs w:val="24"/>
        </w:rPr>
      </w:pPr>
      <w:r w:rsidRPr="00D56700">
        <w:rPr>
          <w:rFonts w:asciiTheme="minorHAnsi" w:hAnsiTheme="minorHAnsi"/>
          <w:sz w:val="24"/>
          <w:szCs w:val="24"/>
        </w:rPr>
        <w:t xml:space="preserve"> </w:t>
      </w:r>
    </w:p>
    <w:p w:rsidR="005D03C1" w:rsidRPr="00D56700" w:rsidRDefault="005D03C1">
      <w:pPr>
        <w:spacing w:line="240" w:lineRule="auto"/>
        <w:rPr>
          <w:rFonts w:asciiTheme="minorHAnsi" w:hAnsiTheme="minorHAnsi"/>
          <w:sz w:val="32"/>
          <w:szCs w:val="32"/>
        </w:rPr>
      </w:pPr>
      <w:r w:rsidRPr="00D56700">
        <w:rPr>
          <w:rFonts w:asciiTheme="minorHAnsi" w:hAnsiTheme="minorHAnsi"/>
          <w:sz w:val="32"/>
          <w:szCs w:val="32"/>
        </w:rPr>
        <w:t>Text Dependent Questions</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4188"/>
        <w:gridCol w:w="7120"/>
      </w:tblGrid>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b/>
              </w:rPr>
            </w:pPr>
            <w:r w:rsidRPr="00D56700">
              <w:rPr>
                <w:rFonts w:asciiTheme="minorHAnsi" w:hAnsiTheme="minorHAnsi"/>
                <w:b/>
                <w:sz w:val="24"/>
                <w:szCs w:val="24"/>
              </w:rPr>
              <w:t>Text Under Consideration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b/>
              </w:rPr>
            </w:pPr>
            <w:r w:rsidRPr="00D56700">
              <w:rPr>
                <w:rFonts w:asciiTheme="minorHAnsi" w:hAnsiTheme="minorHAnsi"/>
                <w:b/>
                <w:sz w:val="24"/>
                <w:szCs w:val="24"/>
              </w:rPr>
              <w:t>Text Dependent Questions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b/>
              </w:rPr>
            </w:pPr>
            <w:r w:rsidRPr="00D56700">
              <w:rPr>
                <w:rFonts w:asciiTheme="minorHAnsi" w:hAnsiTheme="minorHAnsi"/>
                <w:b/>
                <w:sz w:val="24"/>
                <w:szCs w:val="24"/>
              </w:rPr>
              <w:t>Answers</w:t>
            </w:r>
          </w:p>
        </w:tc>
      </w:tr>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Reread pg. 455 and 460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 xml:space="preserve">On page 455, the dragon is described as blind and speechless.  What details from the text support this description?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The dragon is speechless because “his jaws had been wired tightly shut” (pg. 455). The dragon is blind because he has “no eyes at all” (pg. 460).</w:t>
            </w:r>
          </w:p>
        </w:tc>
      </w:tr>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Reread pg. 456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What do Peter’s mother’s words tell you about her opinion of family?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The mother thinks family is important.  She states, “She’s my oldest, wisest aunt.  You must get to know her.”</w:t>
            </w:r>
          </w:p>
        </w:tc>
      </w:tr>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Reread pg. 456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 xml:space="preserve"> At the beginning, Peter has a negative attitude.  What evidence from the story supports this statement?</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*Peter did not agree.  “He didn’t want to spend his summer in a small apartment above a noodle factory.”</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*“He missed his parents.  He missed his friends.  Everything in Chinatown seemed old and alien and strange.”</w:t>
            </w:r>
          </w:p>
        </w:tc>
      </w:tr>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Reread pg. 459, 460, 463</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xml:space="preserve">doubtful, grumbled, </w:t>
            </w:r>
            <w:r w:rsidRPr="00D56700">
              <w:rPr>
                <w:rFonts w:asciiTheme="minorHAnsi" w:hAnsiTheme="minorHAnsi"/>
                <w:sz w:val="24"/>
                <w:szCs w:val="24"/>
              </w:rPr>
              <w:lastRenderedPageBreak/>
              <w:t>homage</w:t>
            </w:r>
          </w:p>
          <w:p w:rsidR="005D03C1" w:rsidRPr="00D56700" w:rsidRDefault="005D03C1" w:rsidP="00D56700">
            <w:pPr>
              <w:spacing w:line="240" w:lineRule="auto"/>
              <w:contextualSpacing/>
              <w:rPr>
                <w:rFonts w:asciiTheme="minorHAnsi" w:hAnsi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lastRenderedPageBreak/>
              <w:t>What phrases from the story tell you that Great Aunt was doubtful about the dragon?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 “A very sad dragon if you ask me.” (pg. 459)</w:t>
            </w:r>
          </w:p>
          <w:p w:rsidR="00E93AC5"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“She grumbled about how the dragons of her childhood were royal in appearance and received the homage of every living thing.  This was no such creature.” (pg. 459)</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lastRenderedPageBreak/>
              <w:t>* “Full of holes.  Tail in bad shape.” (pg. 460)</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“A very sorry dragon, if you ask me.” (pg. 460)</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“This sorry creature has robbed us of our afternoon.” (pg. 463)</w:t>
            </w:r>
          </w:p>
          <w:p w:rsidR="005D03C1" w:rsidRPr="00D56700" w:rsidRDefault="00E93AC5" w:rsidP="00D56700">
            <w:pPr>
              <w:spacing w:line="240" w:lineRule="auto"/>
              <w:contextualSpacing/>
              <w:rPr>
                <w:rFonts w:asciiTheme="minorHAnsi" w:hAnsiTheme="minorHAnsi"/>
                <w:sz w:val="24"/>
                <w:szCs w:val="24"/>
              </w:rPr>
            </w:pPr>
            <w:r>
              <w:rPr>
                <w:rFonts w:asciiTheme="minorHAnsi" w:hAnsiTheme="minorHAnsi"/>
                <w:sz w:val="24"/>
                <w:szCs w:val="24"/>
              </w:rPr>
              <w:t>These phrases show the reader that she does not believe this dragon is as good as the dragons from her past and memory.</w:t>
            </w:r>
          </w:p>
        </w:tc>
      </w:tr>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lastRenderedPageBreak/>
              <w:t>pg. 459, 463, 465, 478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 xml:space="preserve">Throughout the story, the characters state that “there’s something about” this dragon.  Explain what the characters mean by this using the text to support your answer.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The characters mean tha</w:t>
            </w:r>
            <w:r w:rsidR="00E93AC5">
              <w:rPr>
                <w:rFonts w:asciiTheme="minorHAnsi" w:hAnsiTheme="minorHAnsi"/>
                <w:sz w:val="24"/>
                <w:szCs w:val="24"/>
              </w:rPr>
              <w:t>t</w:t>
            </w:r>
            <w:r w:rsidRPr="00D56700">
              <w:rPr>
                <w:rFonts w:asciiTheme="minorHAnsi" w:hAnsiTheme="minorHAnsi"/>
                <w:sz w:val="24"/>
                <w:szCs w:val="24"/>
              </w:rPr>
              <w:t xml:space="preserve"> even though</w:t>
            </w:r>
            <w:r w:rsidR="00E93AC5">
              <w:rPr>
                <w:rFonts w:asciiTheme="minorHAnsi" w:hAnsiTheme="minorHAnsi"/>
                <w:sz w:val="24"/>
                <w:szCs w:val="24"/>
              </w:rPr>
              <w:t xml:space="preserve"> the dragon is tattered and old</w:t>
            </w:r>
            <w:r w:rsidRPr="00D56700">
              <w:rPr>
                <w:rFonts w:asciiTheme="minorHAnsi" w:hAnsiTheme="minorHAnsi"/>
                <w:sz w:val="24"/>
                <w:szCs w:val="24"/>
              </w:rPr>
              <w:t xml:space="preserve"> there is still something special about the dragon that makes people want to improve it.  For example, even with bug skeletons and dust on the dragon, Peter still strokes the dragon’s whiskers (pg. 459).  Mr. Pang also recognizes how special the dragon is when he rubs the dragon’s body and feels the warm silk.  He then decides to help improve the dragon for free (pg. 463).  Mi</w:t>
            </w:r>
            <w:r w:rsidR="00E93AC5">
              <w:rPr>
                <w:rFonts w:asciiTheme="minorHAnsi" w:hAnsiTheme="minorHAnsi"/>
                <w:sz w:val="24"/>
                <w:szCs w:val="24"/>
              </w:rPr>
              <w:t xml:space="preserve">ss Rose </w:t>
            </w:r>
            <w:proofErr w:type="spellStart"/>
            <w:r w:rsidR="00E93AC5">
              <w:rPr>
                <w:rFonts w:asciiTheme="minorHAnsi" w:hAnsiTheme="minorHAnsi"/>
                <w:sz w:val="24"/>
                <w:szCs w:val="24"/>
              </w:rPr>
              <w:t>Chiao</w:t>
            </w:r>
            <w:proofErr w:type="spellEnd"/>
            <w:r w:rsidR="00E93AC5">
              <w:rPr>
                <w:rFonts w:asciiTheme="minorHAnsi" w:hAnsiTheme="minorHAnsi"/>
                <w:sz w:val="24"/>
                <w:szCs w:val="24"/>
              </w:rPr>
              <w:t xml:space="preserve"> agrees that there i</w:t>
            </w:r>
            <w:r w:rsidRPr="00D56700">
              <w:rPr>
                <w:rFonts w:asciiTheme="minorHAnsi" w:hAnsiTheme="minorHAnsi"/>
                <w:sz w:val="24"/>
                <w:szCs w:val="24"/>
              </w:rPr>
              <w:t xml:space="preserve">s something about the dragon </w:t>
            </w:r>
            <w:proofErr w:type="gramStart"/>
            <w:r w:rsidRPr="00D56700">
              <w:rPr>
                <w:rFonts w:asciiTheme="minorHAnsi" w:hAnsiTheme="minorHAnsi"/>
                <w:sz w:val="24"/>
                <w:szCs w:val="24"/>
              </w:rPr>
              <w:t>and also</w:t>
            </w:r>
            <w:proofErr w:type="gramEnd"/>
            <w:r w:rsidRPr="00D56700">
              <w:rPr>
                <w:rFonts w:asciiTheme="minorHAnsi" w:hAnsiTheme="minorHAnsi"/>
                <w:sz w:val="24"/>
                <w:szCs w:val="24"/>
              </w:rPr>
              <w:t xml:space="preserve"> agrees to help without pay (pg. 465).  At the end of the story, after the celebration of the dragon, everyone agrees</w:t>
            </w:r>
            <w:r w:rsidR="00E93AC5">
              <w:rPr>
                <w:rFonts w:asciiTheme="minorHAnsi" w:hAnsiTheme="minorHAnsi"/>
                <w:sz w:val="24"/>
                <w:szCs w:val="24"/>
              </w:rPr>
              <w:t xml:space="preserve"> </w:t>
            </w:r>
            <w:r w:rsidRPr="00D56700">
              <w:rPr>
                <w:rFonts w:asciiTheme="minorHAnsi" w:hAnsiTheme="minorHAnsi"/>
                <w:sz w:val="24"/>
                <w:szCs w:val="24"/>
              </w:rPr>
              <w:t>that “there’s something about that dragon” (pg. 478).</w:t>
            </w:r>
          </w:p>
        </w:tc>
      </w:tr>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pg. 459-476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What clues tell you that Peter’s visit with Great Aunt is helping him learn about Chinese life?</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xml:space="preserve"> </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 She reinforces respectful behavior by reminding him of his manners.  (pgs. 459, 460, 476)</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She sends him on dragon-related errands throughout the Chinatown community.  (pgs. 459-471)</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xml:space="preserve">* She describes the role of dragons in Chinese culture.  (pgs. 459-460, 465, 467-468)  </w:t>
            </w:r>
          </w:p>
        </w:tc>
      </w:tr>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pg. 459, 460, 468</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scolded, grumbled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Great Aunt’s actions in the story show she is a kind person.  What words does she say that show otherwise?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 Great Aunt scolded Peter</w:t>
            </w:r>
            <w:r w:rsidR="00E93AC5">
              <w:rPr>
                <w:rFonts w:asciiTheme="minorHAnsi" w:hAnsiTheme="minorHAnsi"/>
                <w:sz w:val="24"/>
                <w:szCs w:val="24"/>
              </w:rPr>
              <w:t xml:space="preserve">.  </w:t>
            </w:r>
            <w:r w:rsidR="00030699" w:rsidRPr="00D56700">
              <w:rPr>
                <w:rFonts w:asciiTheme="minorHAnsi" w:hAnsiTheme="minorHAnsi"/>
                <w:sz w:val="24"/>
                <w:szCs w:val="24"/>
              </w:rPr>
              <w:t xml:space="preserve">And she </w:t>
            </w:r>
            <w:r w:rsidRPr="00D56700">
              <w:rPr>
                <w:rFonts w:asciiTheme="minorHAnsi" w:hAnsiTheme="minorHAnsi"/>
                <w:sz w:val="24"/>
                <w:szCs w:val="24"/>
              </w:rPr>
              <w:t>grumbled about the dragon (pg. 459).</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xml:space="preserve">* She “complained” and said “hump” (pg. 460). </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She “grumbled” and “sighed” (pg. 468).</w:t>
            </w:r>
          </w:p>
        </w:tc>
      </w:tr>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pg. 467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How does the author indicate that Dr. Fong takes Peter’s request seriously?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The author says that Dr. Fong reacts “thoughtfully” to Peter’s question.  Dr. Fong also gives useful information about dragon eyes.</w:t>
            </w:r>
          </w:p>
        </w:tc>
      </w:tr>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lastRenderedPageBreak/>
              <w:t>pgs. 475- 476</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homage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Which statements at the end of the story show you that the celebration is in homage</w:t>
            </w:r>
            <w:r w:rsidR="00E93AC5">
              <w:rPr>
                <w:rFonts w:asciiTheme="minorHAnsi" w:hAnsiTheme="minorHAnsi"/>
                <w:sz w:val="24"/>
                <w:szCs w:val="24"/>
              </w:rPr>
              <w:t>, or respect,</w:t>
            </w:r>
            <w:r w:rsidRPr="00D56700">
              <w:rPr>
                <w:rFonts w:asciiTheme="minorHAnsi" w:hAnsiTheme="minorHAnsi"/>
                <w:sz w:val="24"/>
                <w:szCs w:val="24"/>
              </w:rPr>
              <w:t xml:space="preserve"> to the dragon?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 xml:space="preserve">* “Everyone stopped eating and turned to the door.  There stood the Last Dragon, filling the </w:t>
            </w:r>
            <w:proofErr w:type="spellStart"/>
            <w:r w:rsidRPr="00D56700">
              <w:rPr>
                <w:rFonts w:asciiTheme="minorHAnsi" w:hAnsiTheme="minorHAnsi"/>
                <w:sz w:val="24"/>
                <w:szCs w:val="24"/>
              </w:rPr>
              <w:t>moongate</w:t>
            </w:r>
            <w:proofErr w:type="spellEnd"/>
            <w:r w:rsidRPr="00D56700">
              <w:rPr>
                <w:rFonts w:asciiTheme="minorHAnsi" w:hAnsiTheme="minorHAnsi"/>
                <w:sz w:val="24"/>
                <w:szCs w:val="24"/>
              </w:rPr>
              <w:t xml:space="preserve"> of the Golden Palace.”  (pg. 475)</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“Everyone stared at the dragon.” (pg. 476)</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“Everyone cheered” as the dragon danced.  (pg. 476)</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“Peter stood up and bowed at the dragon.  Everyone clapped, Peter loudest of all.”  (pg. 476)</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“Indeed, like the dragons of old, he was royal in appearance and received the homage he so richly deserved.” (pg. 476)</w:t>
            </w:r>
          </w:p>
        </w:tc>
      </w:tr>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pgs. 460, 467, 472, 475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Based on the story, explain the features of the dragon’s eyes.  What information tells you that the dragon’s eyes are important?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E93AC5" w:rsidRDefault="005D03C1" w:rsidP="00D56700">
            <w:pPr>
              <w:spacing w:line="240" w:lineRule="auto"/>
              <w:contextualSpacing/>
              <w:rPr>
                <w:rFonts w:asciiTheme="minorHAnsi" w:hAnsiTheme="minorHAnsi"/>
              </w:rPr>
            </w:pPr>
            <w:r w:rsidRPr="00D56700">
              <w:rPr>
                <w:rFonts w:asciiTheme="minorHAnsi" w:hAnsiTheme="minorHAnsi"/>
                <w:sz w:val="24"/>
                <w:szCs w:val="24"/>
              </w:rPr>
              <w:t xml:space="preserve">In the beginning, the dragon had “no eyes” (pg. 460).  The dragon’s eyes are “milky white </w:t>
            </w:r>
            <w:proofErr w:type="gramStart"/>
            <w:r w:rsidRPr="00D56700">
              <w:rPr>
                <w:rFonts w:asciiTheme="minorHAnsi" w:hAnsiTheme="minorHAnsi"/>
                <w:sz w:val="24"/>
                <w:szCs w:val="24"/>
              </w:rPr>
              <w:t>balls”  (</w:t>
            </w:r>
            <w:proofErr w:type="gramEnd"/>
            <w:r w:rsidRPr="00D56700">
              <w:rPr>
                <w:rFonts w:asciiTheme="minorHAnsi" w:hAnsiTheme="minorHAnsi"/>
                <w:sz w:val="24"/>
                <w:szCs w:val="24"/>
              </w:rPr>
              <w:t>pg. 472).  The priest “puts a dot in each of the dragon’s eyes” (pg. 475).</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Dr. Fong specifically states the importance of the eyes.  “He said, ‘Dragon eyes are very special.  Any old eyes will not do.  They must be blessed by a priest, or the dragon will never see” (pg. 467).</w:t>
            </w:r>
          </w:p>
        </w:tc>
      </w:tr>
      <w:tr w:rsidR="005D03C1" w:rsidRPr="00D5670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pgs. 456, 459-471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On page 456, Peter’s mother describes Great Aunt as her “oldest, wisest aunt.”  Is Peter’s Great Aunt wise?  What text supports your answer?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3C1" w:rsidRPr="00D56700" w:rsidRDefault="005D03C1" w:rsidP="00D56700">
            <w:pPr>
              <w:spacing w:line="240" w:lineRule="auto"/>
              <w:contextualSpacing/>
              <w:rPr>
                <w:rFonts w:asciiTheme="minorHAnsi" w:hAnsiTheme="minorHAnsi"/>
              </w:rPr>
            </w:pPr>
            <w:r w:rsidRPr="00D56700">
              <w:rPr>
                <w:rFonts w:asciiTheme="minorHAnsi" w:hAnsiTheme="minorHAnsi"/>
                <w:sz w:val="24"/>
                <w:szCs w:val="24"/>
              </w:rPr>
              <w:t xml:space="preserve">Great Aunt is wise, because she helps Peter learn about Chinese culture.  She lets him choose the dragon project and helps </w:t>
            </w:r>
            <w:r w:rsidR="00E93AC5" w:rsidRPr="00D56700">
              <w:rPr>
                <w:rFonts w:asciiTheme="minorHAnsi" w:hAnsiTheme="minorHAnsi"/>
                <w:sz w:val="24"/>
                <w:szCs w:val="24"/>
              </w:rPr>
              <w:t>him complete</w:t>
            </w:r>
            <w:r w:rsidRPr="00D56700">
              <w:rPr>
                <w:rFonts w:asciiTheme="minorHAnsi" w:hAnsiTheme="minorHAnsi"/>
                <w:sz w:val="24"/>
                <w:szCs w:val="24"/>
              </w:rPr>
              <w:t xml:space="preserve"> it.  </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She reinforces respectful behavior by reminding him of his manners.  (pgs. 459, 460, 476)</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She sends him on dragon-related errands throughout the Chinatown community.  (pgs. 459-471)</w:t>
            </w:r>
          </w:p>
          <w:p w:rsidR="005D03C1" w:rsidRPr="00D56700" w:rsidRDefault="005D03C1" w:rsidP="00D56700">
            <w:pPr>
              <w:spacing w:line="240" w:lineRule="auto"/>
              <w:contextualSpacing/>
              <w:rPr>
                <w:rFonts w:asciiTheme="minorHAnsi" w:hAnsiTheme="minorHAnsi"/>
                <w:sz w:val="24"/>
                <w:szCs w:val="24"/>
              </w:rPr>
            </w:pPr>
            <w:r w:rsidRPr="00D56700">
              <w:rPr>
                <w:rFonts w:asciiTheme="minorHAnsi" w:hAnsiTheme="minorHAnsi"/>
                <w:sz w:val="24"/>
                <w:szCs w:val="24"/>
              </w:rPr>
              <w:t xml:space="preserve">* She describes the role of dragons in Chinese culture.  (pgs. 459-460, 465, 467-468)  </w:t>
            </w:r>
          </w:p>
        </w:tc>
      </w:tr>
    </w:tbl>
    <w:p w:rsidR="005D03C1" w:rsidRPr="00D56700" w:rsidRDefault="005D03C1">
      <w:pPr>
        <w:spacing w:line="240" w:lineRule="auto"/>
        <w:rPr>
          <w:rFonts w:asciiTheme="minorHAnsi" w:hAnsiTheme="minorHAnsi"/>
        </w:rPr>
      </w:pPr>
      <w:r w:rsidRPr="00D56700">
        <w:rPr>
          <w:rFonts w:asciiTheme="minorHAnsi" w:hAnsiTheme="minorHAnsi"/>
          <w:sz w:val="32"/>
          <w:szCs w:val="32"/>
        </w:rPr>
        <w:t xml:space="preserve"> </w:t>
      </w:r>
    </w:p>
    <w:p w:rsidR="005D03C1" w:rsidRPr="00D56700" w:rsidRDefault="005D03C1">
      <w:pPr>
        <w:spacing w:line="240" w:lineRule="auto"/>
        <w:rPr>
          <w:rFonts w:asciiTheme="minorHAnsi" w:hAnsiTheme="minorHAnsi"/>
          <w:sz w:val="32"/>
          <w:szCs w:val="32"/>
        </w:rPr>
      </w:pPr>
    </w:p>
    <w:p w:rsidR="005D03C1" w:rsidRPr="00D56700" w:rsidRDefault="00E93AC5">
      <w:pPr>
        <w:spacing w:line="240" w:lineRule="auto"/>
        <w:rPr>
          <w:rFonts w:asciiTheme="minorHAnsi" w:hAnsiTheme="minorHAnsi"/>
          <w:sz w:val="32"/>
          <w:szCs w:val="32"/>
        </w:rPr>
      </w:pPr>
      <w:r>
        <w:rPr>
          <w:rFonts w:asciiTheme="minorHAnsi" w:hAnsiTheme="minorHAnsi"/>
          <w:sz w:val="32"/>
          <w:szCs w:val="32"/>
        </w:rPr>
        <w:t xml:space="preserve"> </w:t>
      </w:r>
    </w:p>
    <w:p w:rsidR="00E803D2" w:rsidRDefault="00E803D2">
      <w:pPr>
        <w:spacing w:line="240" w:lineRule="auto"/>
        <w:rPr>
          <w:rFonts w:asciiTheme="minorHAnsi" w:hAnsiTheme="minorHAnsi"/>
          <w:sz w:val="32"/>
          <w:szCs w:val="32"/>
          <w:u w:val="single"/>
        </w:rPr>
      </w:pPr>
      <w:r>
        <w:rPr>
          <w:rFonts w:asciiTheme="minorHAnsi" w:hAnsiTheme="minorHAnsi"/>
          <w:sz w:val="32"/>
          <w:szCs w:val="32"/>
          <w:u w:val="single"/>
        </w:rPr>
        <w:br w:type="page"/>
      </w:r>
    </w:p>
    <w:p w:rsidR="00D56700" w:rsidRPr="00D56700" w:rsidRDefault="00D56700">
      <w:pPr>
        <w:spacing w:line="240" w:lineRule="auto"/>
        <w:rPr>
          <w:rFonts w:asciiTheme="minorHAnsi" w:hAnsiTheme="minorHAnsi"/>
          <w:sz w:val="32"/>
          <w:szCs w:val="32"/>
          <w:u w:val="single"/>
        </w:rPr>
      </w:pPr>
      <w:r w:rsidRPr="00D56700">
        <w:rPr>
          <w:rFonts w:asciiTheme="minorHAnsi" w:hAnsi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56700" w:rsidRPr="00D97E24">
        <w:trPr>
          <w:trHeight w:val="372"/>
        </w:trPr>
        <w:tc>
          <w:tcPr>
            <w:tcW w:w="1101" w:type="dxa"/>
          </w:tcPr>
          <w:p w:rsidR="00D56700" w:rsidRPr="00D97E24" w:rsidRDefault="00D56700" w:rsidP="00630919">
            <w:pPr>
              <w:spacing w:line="240" w:lineRule="auto"/>
              <w:contextualSpacing/>
              <w:jc w:val="center"/>
              <w:rPr>
                <w:b/>
                <w:sz w:val="20"/>
                <w:szCs w:val="20"/>
              </w:rPr>
            </w:pPr>
          </w:p>
        </w:tc>
        <w:tc>
          <w:tcPr>
            <w:tcW w:w="5953" w:type="dxa"/>
          </w:tcPr>
          <w:p w:rsidR="00D56700" w:rsidRPr="00D97E24" w:rsidRDefault="00D56700" w:rsidP="00630919">
            <w:pPr>
              <w:spacing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rsidR="00D56700" w:rsidRPr="00D97E24" w:rsidRDefault="00D56700" w:rsidP="00630919">
            <w:pPr>
              <w:spacing w:line="240" w:lineRule="auto"/>
              <w:contextualSpacing/>
              <w:jc w:val="center"/>
              <w:rPr>
                <w:sz w:val="20"/>
                <w:szCs w:val="20"/>
              </w:rPr>
            </w:pPr>
          </w:p>
        </w:tc>
        <w:tc>
          <w:tcPr>
            <w:tcW w:w="5954" w:type="dxa"/>
          </w:tcPr>
          <w:p w:rsidR="00D56700" w:rsidRDefault="00D56700" w:rsidP="00630919">
            <w:pPr>
              <w:spacing w:line="240" w:lineRule="auto"/>
              <w:ind w:left="113" w:right="113"/>
              <w:contextualSpacing/>
              <w:jc w:val="center"/>
              <w:rPr>
                <w:b/>
                <w:sz w:val="20"/>
                <w:szCs w:val="20"/>
              </w:rPr>
            </w:pPr>
            <w:r w:rsidRPr="00D97E24">
              <w:rPr>
                <w:b/>
                <w:sz w:val="20"/>
                <w:szCs w:val="20"/>
              </w:rPr>
              <w:t xml:space="preserve">WORDS WORTH KNOWING </w:t>
            </w:r>
          </w:p>
          <w:p w:rsidR="00D56700" w:rsidRPr="00D97E24" w:rsidRDefault="00D56700" w:rsidP="00630919">
            <w:pPr>
              <w:spacing w:line="240" w:lineRule="auto"/>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56700">
        <w:trPr>
          <w:cantSplit/>
          <w:trHeight w:val="3682"/>
        </w:trPr>
        <w:tc>
          <w:tcPr>
            <w:tcW w:w="1101" w:type="dxa"/>
            <w:textDirection w:val="btLr"/>
          </w:tcPr>
          <w:p w:rsidR="00D56700" w:rsidRPr="00D97E24" w:rsidRDefault="00D56700" w:rsidP="00630919">
            <w:pPr>
              <w:spacing w:line="240" w:lineRule="auto"/>
              <w:contextualSpacing/>
              <w:jc w:val="center"/>
              <w:rPr>
                <w:b/>
                <w:sz w:val="20"/>
                <w:szCs w:val="20"/>
              </w:rPr>
            </w:pPr>
            <w:r w:rsidRPr="00D97E24">
              <w:rPr>
                <w:b/>
                <w:sz w:val="20"/>
                <w:szCs w:val="20"/>
              </w:rPr>
              <w:t xml:space="preserve">TEACHER PROVIDES DEFINITION </w:t>
            </w:r>
          </w:p>
          <w:p w:rsidR="00D56700" w:rsidRPr="00D97E24" w:rsidRDefault="00D56700" w:rsidP="00630919">
            <w:pPr>
              <w:spacing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rsidR="00E93AC5" w:rsidRDefault="00D56700" w:rsidP="00E93AC5">
            <w:pPr>
              <w:spacing w:line="240" w:lineRule="auto"/>
              <w:ind w:right="140"/>
              <w:contextualSpacing/>
              <w:rPr>
                <w:rFonts w:asciiTheme="minorHAnsi" w:hAnsiTheme="minorHAnsi"/>
              </w:rPr>
            </w:pPr>
            <w:r w:rsidRPr="00D56700">
              <w:rPr>
                <w:rFonts w:asciiTheme="minorHAnsi" w:hAnsiTheme="minorHAnsi"/>
              </w:rPr>
              <w:t>scolded, pg. 459</w:t>
            </w:r>
          </w:p>
          <w:p w:rsidR="00D56700" w:rsidRPr="00D56700" w:rsidRDefault="00D56700" w:rsidP="00E93AC5">
            <w:pPr>
              <w:spacing w:line="240" w:lineRule="auto"/>
              <w:ind w:right="140"/>
              <w:contextualSpacing/>
              <w:rPr>
                <w:rFonts w:asciiTheme="minorHAnsi" w:hAnsiTheme="minorHAnsi"/>
              </w:rPr>
            </w:pPr>
            <w:r w:rsidRPr="00D56700">
              <w:rPr>
                <w:rFonts w:asciiTheme="minorHAnsi" w:hAnsiTheme="minorHAnsi"/>
              </w:rPr>
              <w:t>homage, pg. 459 and 476</w:t>
            </w:r>
          </w:p>
          <w:p w:rsidR="00D56700" w:rsidRPr="00D56700" w:rsidRDefault="00D56700" w:rsidP="00E93AC5">
            <w:pPr>
              <w:spacing w:line="240" w:lineRule="auto"/>
              <w:ind w:right="140"/>
              <w:contextualSpacing/>
              <w:rPr>
                <w:rFonts w:asciiTheme="minorHAnsi" w:hAnsiTheme="minorHAnsi"/>
              </w:rPr>
            </w:pPr>
            <w:r w:rsidRPr="00D56700">
              <w:rPr>
                <w:rFonts w:asciiTheme="minorHAnsi" w:hAnsiTheme="minorHAnsi"/>
              </w:rPr>
              <w:t>ancient, pg. 467</w:t>
            </w:r>
          </w:p>
          <w:p w:rsidR="00D56700" w:rsidRPr="00D56700" w:rsidRDefault="00D56700" w:rsidP="00E93AC5">
            <w:pPr>
              <w:spacing w:line="240" w:lineRule="auto"/>
              <w:ind w:right="140"/>
              <w:contextualSpacing/>
              <w:rPr>
                <w:rFonts w:asciiTheme="minorHAnsi" w:hAnsiTheme="minorHAnsi"/>
              </w:rPr>
            </w:pPr>
            <w:r w:rsidRPr="00D56700">
              <w:rPr>
                <w:rFonts w:asciiTheme="minorHAnsi" w:hAnsiTheme="minorHAnsi"/>
              </w:rPr>
              <w:t>mere, pg. 468</w:t>
            </w:r>
          </w:p>
          <w:p w:rsidR="00D56700" w:rsidRDefault="00D56700" w:rsidP="00630919">
            <w:pPr>
              <w:spacing w:line="240" w:lineRule="auto"/>
              <w:contextualSpacing/>
            </w:pPr>
          </w:p>
        </w:tc>
        <w:tc>
          <w:tcPr>
            <w:tcW w:w="5954" w:type="dxa"/>
            <w:vAlign w:val="center"/>
          </w:tcPr>
          <w:p w:rsidR="00D56700" w:rsidRDefault="00D56700" w:rsidP="00630919">
            <w:pPr>
              <w:spacing w:line="240" w:lineRule="auto"/>
              <w:contextualSpacing/>
            </w:pPr>
          </w:p>
          <w:p w:rsidR="00D56700" w:rsidRPr="00D56700" w:rsidRDefault="00D56700" w:rsidP="00630919">
            <w:pPr>
              <w:spacing w:line="240" w:lineRule="auto"/>
              <w:ind w:right="140"/>
              <w:contextualSpacing/>
              <w:rPr>
                <w:rFonts w:asciiTheme="minorHAnsi" w:hAnsiTheme="minorHAnsi"/>
              </w:rPr>
            </w:pPr>
            <w:r w:rsidRPr="00D56700">
              <w:rPr>
                <w:rFonts w:asciiTheme="minorHAnsi" w:hAnsiTheme="minorHAnsi"/>
              </w:rPr>
              <w:t>suspiciously, pg. 462</w:t>
            </w:r>
          </w:p>
          <w:p w:rsidR="00D56700" w:rsidRPr="00D56700" w:rsidRDefault="00D56700" w:rsidP="00630919">
            <w:pPr>
              <w:spacing w:line="240" w:lineRule="auto"/>
              <w:ind w:right="140"/>
              <w:contextualSpacing/>
              <w:rPr>
                <w:rFonts w:asciiTheme="minorHAnsi" w:hAnsiTheme="minorHAnsi"/>
              </w:rPr>
            </w:pPr>
            <w:r w:rsidRPr="00D56700">
              <w:rPr>
                <w:rFonts w:asciiTheme="minorHAnsi" w:hAnsiTheme="minorHAnsi"/>
              </w:rPr>
              <w:t>concluded, pg. 467</w:t>
            </w:r>
          </w:p>
          <w:p w:rsidR="00D56700" w:rsidRPr="00D56700" w:rsidRDefault="00D56700" w:rsidP="00630919">
            <w:pPr>
              <w:spacing w:line="240" w:lineRule="auto"/>
              <w:ind w:right="140"/>
              <w:contextualSpacing/>
              <w:rPr>
                <w:rFonts w:asciiTheme="minorHAnsi" w:hAnsiTheme="minorHAnsi"/>
              </w:rPr>
            </w:pPr>
            <w:r w:rsidRPr="00D56700">
              <w:rPr>
                <w:rFonts w:asciiTheme="minorHAnsi" w:hAnsiTheme="minorHAnsi"/>
              </w:rPr>
              <w:t>vial, pg. 475</w:t>
            </w:r>
          </w:p>
          <w:p w:rsidR="00D56700" w:rsidRDefault="00D56700" w:rsidP="00630919">
            <w:pPr>
              <w:spacing w:line="240" w:lineRule="auto"/>
              <w:contextualSpacing/>
            </w:pPr>
          </w:p>
        </w:tc>
      </w:tr>
      <w:tr w:rsidR="00D56700">
        <w:trPr>
          <w:cantSplit/>
          <w:trHeight w:val="3682"/>
        </w:trPr>
        <w:tc>
          <w:tcPr>
            <w:tcW w:w="1101" w:type="dxa"/>
            <w:textDirection w:val="btLr"/>
          </w:tcPr>
          <w:p w:rsidR="00D56700" w:rsidRPr="00D97E24" w:rsidRDefault="00D56700" w:rsidP="00630919">
            <w:pPr>
              <w:spacing w:line="240" w:lineRule="auto"/>
              <w:contextualSpacing/>
              <w:jc w:val="center"/>
              <w:rPr>
                <w:b/>
                <w:sz w:val="20"/>
                <w:szCs w:val="20"/>
              </w:rPr>
            </w:pPr>
            <w:r w:rsidRPr="00D97E24">
              <w:rPr>
                <w:b/>
                <w:sz w:val="20"/>
                <w:szCs w:val="20"/>
              </w:rPr>
              <w:t>STUDENTS FIGURE OUT THE MEANING</w:t>
            </w:r>
          </w:p>
          <w:p w:rsidR="00D56700" w:rsidRPr="00D97E24" w:rsidRDefault="00D56700" w:rsidP="00630919">
            <w:pPr>
              <w:spacing w:line="240" w:lineRule="auto"/>
              <w:ind w:left="113" w:right="113"/>
              <w:contextualSpacing/>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D56700" w:rsidRPr="00D97E24" w:rsidRDefault="00D56700" w:rsidP="00630919">
            <w:pPr>
              <w:spacing w:line="240" w:lineRule="auto"/>
              <w:ind w:left="113" w:right="113"/>
              <w:contextualSpacing/>
              <w:jc w:val="center"/>
              <w:rPr>
                <w:sz w:val="20"/>
                <w:szCs w:val="20"/>
              </w:rPr>
            </w:pPr>
          </w:p>
          <w:p w:rsidR="00D56700" w:rsidRPr="00D97E24" w:rsidRDefault="00D56700" w:rsidP="00630919">
            <w:pPr>
              <w:spacing w:line="240" w:lineRule="auto"/>
              <w:ind w:left="113" w:right="113"/>
              <w:contextualSpacing/>
              <w:jc w:val="center"/>
              <w:rPr>
                <w:sz w:val="20"/>
                <w:szCs w:val="20"/>
              </w:rPr>
            </w:pPr>
          </w:p>
          <w:p w:rsidR="00D56700" w:rsidRPr="00D97E24" w:rsidRDefault="00D56700" w:rsidP="00630919">
            <w:pPr>
              <w:spacing w:line="240" w:lineRule="auto"/>
              <w:ind w:left="113" w:right="113"/>
              <w:contextualSpacing/>
              <w:jc w:val="center"/>
              <w:rPr>
                <w:sz w:val="20"/>
                <w:szCs w:val="20"/>
              </w:rPr>
            </w:pPr>
          </w:p>
          <w:p w:rsidR="00D56700" w:rsidRPr="00D97E24" w:rsidRDefault="00D56700" w:rsidP="00630919">
            <w:pPr>
              <w:spacing w:line="240" w:lineRule="auto"/>
              <w:ind w:left="113" w:right="113"/>
              <w:contextualSpacing/>
              <w:jc w:val="center"/>
              <w:rPr>
                <w:sz w:val="20"/>
                <w:szCs w:val="20"/>
              </w:rPr>
            </w:pPr>
          </w:p>
          <w:p w:rsidR="00D56700" w:rsidRPr="00D97E24" w:rsidRDefault="00D56700" w:rsidP="00630919">
            <w:pPr>
              <w:spacing w:line="240" w:lineRule="auto"/>
              <w:ind w:left="113" w:right="113"/>
              <w:contextualSpacing/>
              <w:jc w:val="center"/>
              <w:rPr>
                <w:sz w:val="20"/>
                <w:szCs w:val="20"/>
              </w:rPr>
            </w:pPr>
          </w:p>
        </w:tc>
        <w:tc>
          <w:tcPr>
            <w:tcW w:w="5953" w:type="dxa"/>
            <w:vAlign w:val="center"/>
          </w:tcPr>
          <w:p w:rsidR="00D56700" w:rsidRDefault="00D56700" w:rsidP="00630919">
            <w:pPr>
              <w:spacing w:line="240" w:lineRule="auto"/>
              <w:contextualSpacing/>
            </w:pPr>
            <w:r w:rsidRPr="00D56700">
              <w:rPr>
                <w:rFonts w:asciiTheme="minorHAnsi" w:hAnsiTheme="minorHAnsi"/>
              </w:rPr>
              <w:t>admired, pg. 463</w:t>
            </w:r>
          </w:p>
          <w:p w:rsidR="00D56700" w:rsidRDefault="00D56700" w:rsidP="00630919">
            <w:pPr>
              <w:spacing w:line="240" w:lineRule="auto"/>
              <w:contextualSpacing/>
            </w:pPr>
          </w:p>
        </w:tc>
        <w:tc>
          <w:tcPr>
            <w:tcW w:w="5954" w:type="dxa"/>
            <w:vAlign w:val="center"/>
          </w:tcPr>
          <w:p w:rsidR="00D56700" w:rsidRPr="00D56700" w:rsidRDefault="00D56700" w:rsidP="00E93AC5">
            <w:pPr>
              <w:spacing w:line="240" w:lineRule="auto"/>
              <w:ind w:right="140"/>
              <w:contextualSpacing/>
              <w:rPr>
                <w:rFonts w:asciiTheme="minorHAnsi" w:hAnsiTheme="minorHAnsi"/>
              </w:rPr>
            </w:pPr>
            <w:r w:rsidRPr="00D56700">
              <w:rPr>
                <w:rFonts w:asciiTheme="minorHAnsi" w:hAnsiTheme="minorHAnsi"/>
              </w:rPr>
              <w:t>doubtful, pg. 459</w:t>
            </w:r>
          </w:p>
          <w:p w:rsidR="00D56700" w:rsidRPr="00D56700" w:rsidRDefault="00D56700" w:rsidP="00E93AC5">
            <w:pPr>
              <w:spacing w:line="240" w:lineRule="auto"/>
              <w:ind w:right="140"/>
              <w:contextualSpacing/>
              <w:rPr>
                <w:rFonts w:asciiTheme="minorHAnsi" w:hAnsiTheme="minorHAnsi"/>
              </w:rPr>
            </w:pPr>
            <w:r w:rsidRPr="00D56700">
              <w:rPr>
                <w:rFonts w:asciiTheme="minorHAnsi" w:hAnsiTheme="minorHAnsi"/>
              </w:rPr>
              <w:t>grumbled, pg.459 and 468</w:t>
            </w:r>
          </w:p>
          <w:p w:rsidR="00D56700" w:rsidRPr="00D56700" w:rsidRDefault="00D56700" w:rsidP="00E93AC5">
            <w:pPr>
              <w:spacing w:line="240" w:lineRule="auto"/>
              <w:ind w:right="140"/>
              <w:contextualSpacing/>
              <w:rPr>
                <w:rFonts w:asciiTheme="minorHAnsi" w:hAnsiTheme="minorHAnsi"/>
              </w:rPr>
            </w:pPr>
            <w:r w:rsidRPr="00D56700">
              <w:rPr>
                <w:rFonts w:asciiTheme="minorHAnsi" w:hAnsiTheme="minorHAnsi"/>
              </w:rPr>
              <w:t>rippled, pg. 476</w:t>
            </w:r>
          </w:p>
          <w:p w:rsidR="00D56700" w:rsidRDefault="00D56700" w:rsidP="00630919">
            <w:pPr>
              <w:spacing w:line="240" w:lineRule="auto"/>
              <w:contextualSpacing/>
            </w:pPr>
          </w:p>
          <w:p w:rsidR="00D56700" w:rsidRDefault="00D56700" w:rsidP="00630919">
            <w:pPr>
              <w:spacing w:line="240" w:lineRule="auto"/>
              <w:contextualSpacing/>
            </w:pPr>
          </w:p>
        </w:tc>
      </w:tr>
    </w:tbl>
    <w:p w:rsidR="005D03C1" w:rsidRPr="00D56700" w:rsidRDefault="005D03C1">
      <w:pPr>
        <w:spacing w:line="240" w:lineRule="auto"/>
        <w:rPr>
          <w:rFonts w:asciiTheme="minorHAnsi" w:hAnsiTheme="minorHAnsi"/>
        </w:rPr>
      </w:pPr>
      <w:r w:rsidRPr="00D56700">
        <w:rPr>
          <w:rFonts w:asciiTheme="minorHAnsi" w:hAnsiTheme="minorHAnsi"/>
          <w:sz w:val="32"/>
          <w:szCs w:val="32"/>
        </w:rPr>
        <w:t xml:space="preserve"> </w:t>
      </w:r>
    </w:p>
    <w:p w:rsidR="005D03C1" w:rsidRPr="00D56700" w:rsidRDefault="005D03C1">
      <w:pPr>
        <w:spacing w:line="240" w:lineRule="auto"/>
        <w:rPr>
          <w:rFonts w:asciiTheme="minorHAnsi" w:hAnsiTheme="minorHAnsi"/>
          <w:sz w:val="32"/>
          <w:szCs w:val="32"/>
        </w:rPr>
      </w:pPr>
      <w:r w:rsidRPr="00D56700">
        <w:rPr>
          <w:rFonts w:asciiTheme="minorHAnsi" w:hAnsiTheme="minorHAnsi"/>
          <w:sz w:val="32"/>
          <w:szCs w:val="32"/>
        </w:rPr>
        <w:t xml:space="preserve"> </w:t>
      </w:r>
    </w:p>
    <w:p w:rsidR="005D03C1" w:rsidRPr="00D56700" w:rsidRDefault="005D03C1">
      <w:pPr>
        <w:spacing w:line="240" w:lineRule="auto"/>
        <w:rPr>
          <w:rFonts w:asciiTheme="minorHAnsi" w:hAnsiTheme="minorHAnsi"/>
          <w:sz w:val="32"/>
          <w:szCs w:val="32"/>
        </w:rPr>
      </w:pPr>
      <w:r w:rsidRPr="00D56700">
        <w:rPr>
          <w:rFonts w:asciiTheme="minorHAnsi" w:hAnsiTheme="minorHAnsi"/>
          <w:sz w:val="32"/>
          <w:szCs w:val="32"/>
        </w:rPr>
        <w:t xml:space="preserve"> </w:t>
      </w:r>
    </w:p>
    <w:p w:rsidR="005D03C1" w:rsidRPr="00D56700" w:rsidRDefault="005D03C1" w:rsidP="00D56700">
      <w:pPr>
        <w:spacing w:line="360" w:lineRule="auto"/>
        <w:contextualSpacing/>
        <w:rPr>
          <w:rFonts w:asciiTheme="minorHAnsi" w:hAnsiTheme="minorHAnsi"/>
          <w:sz w:val="32"/>
          <w:szCs w:val="32"/>
          <w:u w:val="single"/>
        </w:rPr>
      </w:pPr>
      <w:r w:rsidRPr="00D56700">
        <w:rPr>
          <w:rFonts w:asciiTheme="minorHAnsi" w:hAnsiTheme="minorHAnsi"/>
          <w:sz w:val="32"/>
          <w:szCs w:val="32"/>
          <w:u w:val="single"/>
        </w:rPr>
        <w:lastRenderedPageBreak/>
        <w:t>Culminating Task</w:t>
      </w:r>
      <w:r w:rsidR="00D56700" w:rsidRPr="00D56700">
        <w:rPr>
          <w:rFonts w:asciiTheme="minorHAnsi" w:hAnsiTheme="minorHAnsi"/>
          <w:sz w:val="32"/>
          <w:szCs w:val="32"/>
          <w:u w:val="single"/>
        </w:rPr>
        <w:t>s</w:t>
      </w:r>
    </w:p>
    <w:p w:rsidR="005917C8" w:rsidRDefault="005D03C1" w:rsidP="005917C8">
      <w:pPr>
        <w:pStyle w:val="ListParagraph"/>
        <w:numPr>
          <w:ilvl w:val="0"/>
          <w:numId w:val="4"/>
        </w:numPr>
        <w:spacing w:line="360" w:lineRule="auto"/>
        <w:rPr>
          <w:rFonts w:asciiTheme="minorHAnsi" w:hAnsiTheme="minorHAnsi"/>
          <w:sz w:val="24"/>
          <w:szCs w:val="24"/>
        </w:rPr>
      </w:pPr>
      <w:r w:rsidRPr="00D56700">
        <w:rPr>
          <w:rFonts w:asciiTheme="minorHAnsi" w:hAnsiTheme="minorHAnsi"/>
          <w:sz w:val="24"/>
          <w:szCs w:val="24"/>
        </w:rPr>
        <w:t>Re-Read, Think, Discuss, Write</w:t>
      </w:r>
    </w:p>
    <w:p w:rsidR="00E41757" w:rsidRPr="005917C8" w:rsidRDefault="00E41757" w:rsidP="005917C8">
      <w:pPr>
        <w:pStyle w:val="ListParagraph"/>
        <w:numPr>
          <w:ilvl w:val="0"/>
          <w:numId w:val="4"/>
        </w:numPr>
        <w:spacing w:line="360" w:lineRule="auto"/>
        <w:rPr>
          <w:rFonts w:asciiTheme="minorHAnsi" w:hAnsiTheme="minorHAnsi"/>
          <w:sz w:val="24"/>
          <w:szCs w:val="24"/>
        </w:rPr>
      </w:pPr>
      <w:r w:rsidRPr="005917C8">
        <w:rPr>
          <w:rFonts w:asciiTheme="minorHAnsi" w:hAnsiTheme="minorHAnsi"/>
          <w:i/>
          <w:iCs/>
          <w:sz w:val="24"/>
          <w:szCs w:val="24"/>
        </w:rPr>
        <w:t xml:space="preserve">In </w:t>
      </w:r>
      <w:r w:rsidR="005917C8" w:rsidRPr="005917C8">
        <w:rPr>
          <w:rFonts w:asciiTheme="minorHAnsi" w:hAnsiTheme="minorHAnsi"/>
          <w:i/>
          <w:iCs/>
          <w:sz w:val="24"/>
          <w:szCs w:val="24"/>
        </w:rPr>
        <w:t>“</w:t>
      </w:r>
      <w:r w:rsidRPr="005917C8">
        <w:rPr>
          <w:rFonts w:asciiTheme="minorHAnsi" w:hAnsiTheme="minorHAnsi"/>
          <w:i/>
          <w:sz w:val="24"/>
          <w:szCs w:val="24"/>
        </w:rPr>
        <w:t>The Last Dragon</w:t>
      </w:r>
      <w:r w:rsidR="005917C8" w:rsidRPr="005917C8">
        <w:rPr>
          <w:rFonts w:asciiTheme="minorHAnsi" w:hAnsiTheme="minorHAnsi"/>
          <w:i/>
          <w:sz w:val="24"/>
          <w:szCs w:val="24"/>
        </w:rPr>
        <w:t>”</w:t>
      </w:r>
      <w:r w:rsidRPr="005917C8">
        <w:rPr>
          <w:rFonts w:asciiTheme="minorHAnsi" w:hAnsiTheme="minorHAnsi"/>
          <w:i/>
          <w:iCs/>
          <w:sz w:val="24"/>
          <w:szCs w:val="24"/>
        </w:rPr>
        <w:t>, several people work together as a community.  What details from the story explain the author’s view of a community’s role?  What does the author mean on page 472, when she refers to “Peter’s new friends”?  How does this support the author’s position on community?</w:t>
      </w:r>
    </w:p>
    <w:p w:rsidR="00E41757" w:rsidRPr="00D56700" w:rsidRDefault="00E41757" w:rsidP="00D56700">
      <w:pPr>
        <w:spacing w:line="360" w:lineRule="auto"/>
        <w:ind w:left="720"/>
        <w:contextualSpacing/>
        <w:rPr>
          <w:rFonts w:asciiTheme="minorHAnsi" w:hAnsiTheme="minorHAnsi"/>
          <w:sz w:val="24"/>
          <w:szCs w:val="24"/>
        </w:rPr>
      </w:pPr>
      <w:r w:rsidRPr="00D56700">
        <w:rPr>
          <w:rFonts w:asciiTheme="minorHAnsi" w:hAnsiTheme="minorHAnsi"/>
          <w:sz w:val="24"/>
          <w:szCs w:val="24"/>
        </w:rPr>
        <w:t>Answer:  The idea of a community is central to the author’s perspective.  The author shows the importance of community through their assistance in the dragon’s improvement and the way they change Peter’s attitude</w:t>
      </w:r>
      <w:r w:rsidR="00E803D2">
        <w:rPr>
          <w:rFonts w:asciiTheme="minorHAnsi" w:hAnsiTheme="minorHAnsi"/>
          <w:sz w:val="24"/>
          <w:szCs w:val="24"/>
        </w:rPr>
        <w:t xml:space="preserve"> about his culture</w:t>
      </w:r>
      <w:r w:rsidR="005917C8">
        <w:rPr>
          <w:rFonts w:asciiTheme="minorHAnsi" w:hAnsiTheme="minorHAnsi"/>
          <w:sz w:val="24"/>
          <w:szCs w:val="24"/>
        </w:rPr>
        <w:t>. [</w:t>
      </w:r>
      <w:r w:rsidR="003B453F" w:rsidRPr="00D56700">
        <w:rPr>
          <w:rFonts w:asciiTheme="minorHAnsi" w:hAnsiTheme="minorHAnsi"/>
          <w:sz w:val="24"/>
          <w:szCs w:val="24"/>
        </w:rPr>
        <w:t>Specific</w:t>
      </w:r>
      <w:r w:rsidR="005917C8">
        <w:rPr>
          <w:rFonts w:asciiTheme="minorHAnsi" w:hAnsiTheme="minorHAnsi"/>
          <w:sz w:val="24"/>
          <w:szCs w:val="24"/>
        </w:rPr>
        <w:t xml:space="preserve"> citations will vary.]</w:t>
      </w:r>
    </w:p>
    <w:p w:rsidR="005D03C1" w:rsidRPr="00D56700" w:rsidRDefault="005D03C1" w:rsidP="00D56700">
      <w:pPr>
        <w:spacing w:line="360" w:lineRule="auto"/>
        <w:contextualSpacing/>
        <w:rPr>
          <w:rFonts w:asciiTheme="minorHAnsi" w:hAnsiTheme="minorHAnsi"/>
          <w:sz w:val="24"/>
          <w:szCs w:val="24"/>
        </w:rPr>
      </w:pPr>
    </w:p>
    <w:p w:rsidR="00E41757" w:rsidRPr="00D56700" w:rsidRDefault="005D03C1" w:rsidP="00D56700">
      <w:pPr>
        <w:spacing w:line="360" w:lineRule="auto"/>
        <w:contextualSpacing/>
        <w:rPr>
          <w:rFonts w:asciiTheme="minorHAnsi" w:hAnsiTheme="minorHAnsi"/>
          <w:sz w:val="32"/>
          <w:szCs w:val="32"/>
          <w:u w:val="single"/>
        </w:rPr>
      </w:pPr>
      <w:r w:rsidRPr="00D56700">
        <w:rPr>
          <w:rFonts w:asciiTheme="minorHAnsi" w:hAnsiTheme="minorHAnsi"/>
          <w:sz w:val="32"/>
          <w:szCs w:val="32"/>
          <w:u w:val="single"/>
        </w:rPr>
        <w:t>Additional Tasks</w:t>
      </w:r>
    </w:p>
    <w:p w:rsidR="005917C8" w:rsidRPr="005917C8" w:rsidRDefault="005917C8" w:rsidP="005917C8">
      <w:pPr>
        <w:pStyle w:val="ListParagraph"/>
        <w:numPr>
          <w:ilvl w:val="0"/>
          <w:numId w:val="6"/>
        </w:numPr>
        <w:spacing w:line="360" w:lineRule="auto"/>
        <w:rPr>
          <w:rFonts w:asciiTheme="minorHAnsi" w:eastAsia="Times New Roman" w:hAnsiTheme="minorHAnsi" w:cs="Times New Roman"/>
        </w:rPr>
      </w:pPr>
      <w:r w:rsidRPr="005917C8">
        <w:rPr>
          <w:rFonts w:asciiTheme="minorHAnsi" w:hAnsiTheme="minorHAnsi"/>
          <w:i/>
          <w:iCs/>
          <w:sz w:val="24"/>
          <w:szCs w:val="24"/>
        </w:rPr>
        <w:t>Peter feels different emotions throughout the story.  Explain some of his emotions using the text.  Which emotion do you think Peter feels most often and why?</w:t>
      </w:r>
    </w:p>
    <w:p w:rsidR="005917C8" w:rsidRPr="00D56700" w:rsidRDefault="005917C8" w:rsidP="005917C8">
      <w:pPr>
        <w:spacing w:line="360" w:lineRule="auto"/>
        <w:ind w:left="720"/>
        <w:contextualSpacing/>
        <w:rPr>
          <w:rFonts w:asciiTheme="minorHAnsi" w:hAnsiTheme="minorHAnsi"/>
          <w:sz w:val="24"/>
          <w:szCs w:val="24"/>
        </w:rPr>
      </w:pPr>
      <w:r w:rsidRPr="00D56700">
        <w:rPr>
          <w:rFonts w:asciiTheme="minorHAnsi" w:hAnsiTheme="minorHAnsi"/>
          <w:sz w:val="24"/>
          <w:szCs w:val="24"/>
        </w:rPr>
        <w:t xml:space="preserve">Answer:  At the beginning, Peter is upset that he </w:t>
      </w:r>
      <w:proofErr w:type="gramStart"/>
      <w:r w:rsidRPr="00D56700">
        <w:rPr>
          <w:rFonts w:asciiTheme="minorHAnsi" w:hAnsiTheme="minorHAnsi"/>
          <w:sz w:val="24"/>
          <w:szCs w:val="24"/>
        </w:rPr>
        <w:t>has to</w:t>
      </w:r>
      <w:proofErr w:type="gramEnd"/>
      <w:r w:rsidRPr="00D56700">
        <w:rPr>
          <w:rFonts w:asciiTheme="minorHAnsi" w:hAnsiTheme="minorHAnsi"/>
          <w:sz w:val="24"/>
          <w:szCs w:val="24"/>
        </w:rPr>
        <w:t xml:space="preserve"> spend the summer with his Great Aunt (pg. 456).  Peter’s feelings</w:t>
      </w:r>
      <w:r>
        <w:rPr>
          <w:rFonts w:asciiTheme="minorHAnsi" w:hAnsiTheme="minorHAnsi"/>
          <w:sz w:val="24"/>
          <w:szCs w:val="24"/>
        </w:rPr>
        <w:t xml:space="preserve"> change when he sees the dragon because</w:t>
      </w:r>
      <w:r w:rsidRPr="00D56700">
        <w:rPr>
          <w:rFonts w:asciiTheme="minorHAnsi" w:hAnsiTheme="minorHAnsi"/>
          <w:sz w:val="24"/>
          <w:szCs w:val="24"/>
        </w:rPr>
        <w:t xml:space="preserve"> he is excited about the dragon (pg. 459).  Peter was impatient when he checked with Mr. Pang each day (pg. 463).  Peter was excited as the new dragon took shape.  He even forgot about the eyes in his “excitement” (pg. 468).  When Miss </w:t>
      </w:r>
      <w:proofErr w:type="spellStart"/>
      <w:r w:rsidRPr="00D56700">
        <w:rPr>
          <w:rFonts w:asciiTheme="minorHAnsi" w:hAnsiTheme="minorHAnsi"/>
          <w:sz w:val="24"/>
          <w:szCs w:val="24"/>
        </w:rPr>
        <w:t>Chiao</w:t>
      </w:r>
      <w:proofErr w:type="spellEnd"/>
      <w:r w:rsidRPr="00D56700">
        <w:rPr>
          <w:rFonts w:asciiTheme="minorHAnsi" w:hAnsiTheme="minorHAnsi"/>
          <w:sz w:val="24"/>
          <w:szCs w:val="24"/>
        </w:rPr>
        <w:t xml:space="preserve"> finished the scales, Peter “felt a little sad” (pg. 468).  Although he was “astonished” with much of the dragon, “he gave a great sigh” because the dragon was still blind (pg. 471).  In the end, Peter is excited to see the dragon completed.  He cheers and bows to the dragon (pg. 476).</w:t>
      </w:r>
      <w:r>
        <w:rPr>
          <w:rFonts w:asciiTheme="minorHAnsi" w:hAnsiTheme="minorHAnsi"/>
          <w:sz w:val="24"/>
          <w:szCs w:val="24"/>
        </w:rPr>
        <w:t xml:space="preserve">  Peter most often feels excited in the story.  His emotions changed to excitement because of the dragon and his work on the dragon with other members of the Chinese community.</w:t>
      </w:r>
    </w:p>
    <w:p w:rsidR="00890CAD" w:rsidRPr="005917C8" w:rsidRDefault="00E41757" w:rsidP="00D56700">
      <w:pPr>
        <w:pStyle w:val="ListParagraph"/>
        <w:numPr>
          <w:ilvl w:val="0"/>
          <w:numId w:val="4"/>
        </w:numPr>
        <w:spacing w:line="360" w:lineRule="auto"/>
        <w:rPr>
          <w:rFonts w:asciiTheme="minorHAnsi" w:eastAsia="Times New Roman" w:hAnsiTheme="minorHAnsi" w:cs="Times New Roman"/>
          <w:i/>
          <w:iCs/>
          <w:sz w:val="24"/>
          <w:szCs w:val="24"/>
        </w:rPr>
      </w:pPr>
      <w:r w:rsidRPr="00D56700">
        <w:rPr>
          <w:rFonts w:asciiTheme="minorHAnsi" w:eastAsia="Times New Roman" w:hAnsiTheme="minorHAnsi" w:cs="Times New Roman"/>
          <w:i/>
          <w:iCs/>
          <w:sz w:val="24"/>
          <w:szCs w:val="24"/>
        </w:rPr>
        <w:lastRenderedPageBreak/>
        <w:t>By the end of the story, the dragon is very different than in the beginning.  First, describe the dragon at the beginning of the story.   Next, write a sequence of the changes the dragon undergoes.  Finally, describe the dragon at the end of the story.  Use specific examples and evidence from text in your answer.</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xml:space="preserve">Answer:  </w:t>
      </w:r>
    </w:p>
    <w:p w:rsidR="00890CAD" w:rsidRPr="00E803D2" w:rsidRDefault="00890CAD" w:rsidP="00D56700">
      <w:pPr>
        <w:spacing w:line="360" w:lineRule="auto"/>
        <w:ind w:left="720"/>
        <w:contextualSpacing/>
        <w:rPr>
          <w:rFonts w:asciiTheme="minorHAnsi" w:hAnsiTheme="minorHAnsi"/>
          <w:b/>
          <w:sz w:val="24"/>
          <w:szCs w:val="24"/>
        </w:rPr>
      </w:pPr>
      <w:r w:rsidRPr="00E803D2">
        <w:rPr>
          <w:rFonts w:asciiTheme="minorHAnsi" w:hAnsiTheme="minorHAnsi"/>
          <w:b/>
          <w:sz w:val="24"/>
          <w:szCs w:val="24"/>
        </w:rPr>
        <w:t>A) At the beginning:</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“He was collecting dust, cobwebs, and bug skeletons. He was blind and speechless” (pg. 455).</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The dragon raised “great clouds of dust” and rained “bug skeletons all over the floor” (pg. 459).</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“He’s very old” (pg. 459).</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“The Last Dragon had a faded face, a scraggly crest, and no eyes” (pg. 460).</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xml:space="preserve">* “A </w:t>
      </w:r>
      <w:proofErr w:type="gramStart"/>
      <w:r w:rsidRPr="00D56700">
        <w:rPr>
          <w:rFonts w:asciiTheme="minorHAnsi" w:hAnsiTheme="minorHAnsi"/>
          <w:sz w:val="24"/>
          <w:szCs w:val="24"/>
        </w:rPr>
        <w:t>ten man</w:t>
      </w:r>
      <w:proofErr w:type="gramEnd"/>
      <w:r w:rsidRPr="00D56700">
        <w:rPr>
          <w:rFonts w:asciiTheme="minorHAnsi" w:hAnsiTheme="minorHAnsi"/>
          <w:sz w:val="24"/>
          <w:szCs w:val="24"/>
        </w:rPr>
        <w:t xml:space="preserve"> dragon … full of holes.  Tail in bad </w:t>
      </w:r>
      <w:proofErr w:type="gramStart"/>
      <w:r w:rsidRPr="00D56700">
        <w:rPr>
          <w:rFonts w:asciiTheme="minorHAnsi" w:hAnsiTheme="minorHAnsi"/>
          <w:sz w:val="24"/>
          <w:szCs w:val="24"/>
        </w:rPr>
        <w:t>shape”  (</w:t>
      </w:r>
      <w:proofErr w:type="gramEnd"/>
      <w:r w:rsidRPr="00D56700">
        <w:rPr>
          <w:rFonts w:asciiTheme="minorHAnsi" w:hAnsiTheme="minorHAnsi"/>
          <w:sz w:val="24"/>
          <w:szCs w:val="24"/>
        </w:rPr>
        <w:t>pg.460).</w:t>
      </w:r>
    </w:p>
    <w:p w:rsidR="00890CAD" w:rsidRPr="00D56700" w:rsidRDefault="00890CAD" w:rsidP="00E803D2">
      <w:pPr>
        <w:spacing w:line="360" w:lineRule="auto"/>
        <w:ind w:firstLine="720"/>
        <w:contextualSpacing/>
        <w:rPr>
          <w:rFonts w:asciiTheme="minorHAnsi" w:hAnsiTheme="minorHAnsi"/>
          <w:sz w:val="24"/>
          <w:szCs w:val="24"/>
        </w:rPr>
      </w:pPr>
      <w:r w:rsidRPr="00D56700">
        <w:rPr>
          <w:rFonts w:asciiTheme="minorHAnsi" w:hAnsiTheme="minorHAnsi"/>
          <w:sz w:val="24"/>
          <w:szCs w:val="24"/>
        </w:rPr>
        <w:t>* The dragon had “no teeth” (pg. 460).</w:t>
      </w:r>
    </w:p>
    <w:p w:rsidR="00890CAD" w:rsidRPr="00E803D2" w:rsidRDefault="00890CAD" w:rsidP="00D56700">
      <w:pPr>
        <w:spacing w:line="360" w:lineRule="auto"/>
        <w:ind w:firstLine="720"/>
        <w:contextualSpacing/>
        <w:rPr>
          <w:rFonts w:asciiTheme="minorHAnsi" w:hAnsiTheme="minorHAnsi"/>
          <w:b/>
          <w:sz w:val="24"/>
          <w:szCs w:val="24"/>
        </w:rPr>
      </w:pPr>
      <w:r w:rsidRPr="00E803D2">
        <w:rPr>
          <w:rFonts w:asciiTheme="minorHAnsi" w:hAnsiTheme="minorHAnsi"/>
          <w:b/>
          <w:sz w:val="24"/>
          <w:szCs w:val="24"/>
        </w:rPr>
        <w:t xml:space="preserve">B) The sequence of changes of the dragon:     </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1. Great Aunt fixes the dragon’s mouth, whiskers, and pearl (pg. 460).</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2. Mrs. Li, the neighbor, made a new crest with fine horns (pg. 463).</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xml:space="preserve">3. Miss Rose Chiao, the </w:t>
      </w:r>
      <w:r w:rsidR="003B453F" w:rsidRPr="00D56700">
        <w:rPr>
          <w:rFonts w:asciiTheme="minorHAnsi" w:hAnsiTheme="minorHAnsi"/>
          <w:sz w:val="24"/>
          <w:szCs w:val="24"/>
        </w:rPr>
        <w:t>kite maker</w:t>
      </w:r>
      <w:r w:rsidRPr="00D56700">
        <w:rPr>
          <w:rFonts w:asciiTheme="minorHAnsi" w:hAnsiTheme="minorHAnsi"/>
          <w:sz w:val="24"/>
          <w:szCs w:val="24"/>
        </w:rPr>
        <w:t>, fixed the frame, covered it with silk, and shining scales (pg. 467).</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4. The artist, Mr. Sung, paints the dragon’s head (pg. 468).</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5.  Mr. Pang tied the head and the tail to the body with cords (pg. 471).</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6. The mahjong ladies and Great Aunt fluffed the crest, polished the pearl, and combed the whiskers again (pg. 471).</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7. Dr. Fong brings 2 milky white balls for eyes (pg. 472).</w:t>
      </w:r>
    </w:p>
    <w:p w:rsidR="00890CAD" w:rsidRPr="00D56700" w:rsidRDefault="00890CAD" w:rsidP="00E803D2">
      <w:pPr>
        <w:spacing w:line="360" w:lineRule="auto"/>
        <w:ind w:firstLine="720"/>
        <w:contextualSpacing/>
        <w:rPr>
          <w:rFonts w:asciiTheme="minorHAnsi" w:hAnsiTheme="minorHAnsi"/>
          <w:sz w:val="24"/>
          <w:szCs w:val="24"/>
        </w:rPr>
      </w:pPr>
      <w:r w:rsidRPr="00D56700">
        <w:rPr>
          <w:rFonts w:asciiTheme="minorHAnsi" w:hAnsiTheme="minorHAnsi"/>
          <w:sz w:val="24"/>
          <w:szCs w:val="24"/>
        </w:rPr>
        <w:t>8. The priest paints with black ink and blesses the dragon’s eyes (pg. 475).</w:t>
      </w:r>
    </w:p>
    <w:p w:rsidR="00890CAD" w:rsidRPr="00E803D2" w:rsidRDefault="00890CAD" w:rsidP="00D56700">
      <w:pPr>
        <w:spacing w:line="360" w:lineRule="auto"/>
        <w:ind w:firstLine="720"/>
        <w:contextualSpacing/>
        <w:rPr>
          <w:rFonts w:asciiTheme="minorHAnsi" w:hAnsiTheme="minorHAnsi"/>
          <w:b/>
          <w:sz w:val="24"/>
          <w:szCs w:val="24"/>
        </w:rPr>
      </w:pPr>
      <w:r w:rsidRPr="00E803D2">
        <w:rPr>
          <w:rFonts w:asciiTheme="minorHAnsi" w:hAnsiTheme="minorHAnsi"/>
          <w:b/>
          <w:sz w:val="24"/>
          <w:szCs w:val="24"/>
        </w:rPr>
        <w:t xml:space="preserve">C) At the end: </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lastRenderedPageBreak/>
        <w:t>* The dragon’s new crest had “fine horns” (pg. 463).</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“Mr. Pang examined the dragon’s teeth, ‘Very nice,’ he said” (pg. 471).</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The dragon had “shiny scales” (pg. 471).</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“The holes had disappeared beneath patches of silk” (pg. 471).</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“‘No holes,’ said Peter with astonishment” (pg. 471).</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The dragon had a “polished pearl” (pg. 471).</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The dragon’s eyes were “two milky white balls” (pg. 472).</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 The dragon’s eyes were painted and blessed by the priest (pg. 475).</w:t>
      </w:r>
    </w:p>
    <w:p w:rsidR="00890CAD" w:rsidRPr="00D56700" w:rsidRDefault="00890CAD" w:rsidP="00D56700">
      <w:pPr>
        <w:spacing w:line="360" w:lineRule="auto"/>
        <w:ind w:left="720"/>
        <w:contextualSpacing/>
        <w:rPr>
          <w:rFonts w:asciiTheme="minorHAnsi" w:hAnsiTheme="minorHAnsi"/>
          <w:sz w:val="24"/>
          <w:szCs w:val="24"/>
        </w:rPr>
      </w:pPr>
      <w:r w:rsidRPr="00D56700">
        <w:rPr>
          <w:rFonts w:asciiTheme="minorHAnsi" w:hAnsiTheme="minorHAnsi"/>
          <w:sz w:val="24"/>
          <w:szCs w:val="24"/>
        </w:rPr>
        <w:t>* The dragon can “toss” his head, “snap” his jaws.  “His face glowed with health.  His body rippled from proud head to glittering tail” (pg. 476).</w:t>
      </w:r>
    </w:p>
    <w:p w:rsidR="00890CAD" w:rsidRPr="00D56700" w:rsidRDefault="00890CAD" w:rsidP="00D56700">
      <w:pPr>
        <w:spacing w:line="360" w:lineRule="auto"/>
        <w:ind w:firstLine="720"/>
        <w:contextualSpacing/>
        <w:rPr>
          <w:rFonts w:asciiTheme="minorHAnsi" w:hAnsiTheme="minorHAnsi"/>
          <w:sz w:val="24"/>
          <w:szCs w:val="24"/>
        </w:rPr>
      </w:pPr>
      <w:r w:rsidRPr="00D56700">
        <w:rPr>
          <w:rFonts w:asciiTheme="minorHAnsi" w:hAnsiTheme="minorHAnsi"/>
          <w:sz w:val="24"/>
          <w:szCs w:val="24"/>
        </w:rPr>
        <w:t>*The dragon’s heart is a beating drum (pg. 476).</w:t>
      </w:r>
    </w:p>
    <w:p w:rsidR="005D03C1" w:rsidRPr="00D56700" w:rsidRDefault="005D03C1" w:rsidP="00D56700">
      <w:pPr>
        <w:spacing w:line="360" w:lineRule="auto"/>
        <w:contextualSpacing/>
        <w:rPr>
          <w:rFonts w:asciiTheme="minorHAnsi" w:hAnsiTheme="minorHAnsi"/>
          <w:sz w:val="24"/>
          <w:szCs w:val="24"/>
        </w:rPr>
      </w:pPr>
      <w:r w:rsidRPr="00D56700">
        <w:rPr>
          <w:rFonts w:asciiTheme="minorHAnsi" w:eastAsia="Times New Roman" w:hAnsiTheme="minorHAnsi" w:cs="Times New Roman"/>
        </w:rPr>
        <w:t xml:space="preserve">· </w:t>
      </w:r>
    </w:p>
    <w:p w:rsidR="005D03C1" w:rsidRPr="00D56700" w:rsidRDefault="005D03C1" w:rsidP="00D56700">
      <w:pPr>
        <w:spacing w:line="360" w:lineRule="auto"/>
        <w:contextualSpacing/>
        <w:rPr>
          <w:rFonts w:asciiTheme="minorHAnsi" w:hAnsiTheme="minorHAnsi"/>
          <w:sz w:val="32"/>
          <w:szCs w:val="28"/>
          <w:u w:val="single"/>
        </w:rPr>
      </w:pPr>
      <w:r w:rsidRPr="00D56700">
        <w:rPr>
          <w:rFonts w:asciiTheme="minorHAnsi" w:hAnsiTheme="minorHAnsi"/>
          <w:sz w:val="32"/>
          <w:szCs w:val="28"/>
          <w:u w:val="single"/>
        </w:rPr>
        <w:t>Note to Teacher</w:t>
      </w:r>
    </w:p>
    <w:p w:rsidR="003B453F" w:rsidRPr="005917C8" w:rsidRDefault="003B453F" w:rsidP="003B453F">
      <w:pPr>
        <w:pStyle w:val="ListParagraph"/>
        <w:numPr>
          <w:ilvl w:val="0"/>
          <w:numId w:val="4"/>
        </w:numPr>
        <w:spacing w:line="360" w:lineRule="auto"/>
        <w:rPr>
          <w:rFonts w:asciiTheme="minorHAnsi" w:eastAsia="Times New Roman" w:hAnsiTheme="minorHAnsi" w:cs="Times New Roman"/>
          <w:sz w:val="24"/>
        </w:rPr>
      </w:pPr>
      <w:r w:rsidRPr="005917C8">
        <w:rPr>
          <w:rFonts w:asciiTheme="minorHAnsi" w:eastAsia="Times New Roman" w:hAnsiTheme="minorHAnsi" w:cs="Times New Roman"/>
          <w:sz w:val="24"/>
        </w:rPr>
        <w:t xml:space="preserve">The sample answers include direct </w:t>
      </w:r>
      <w:r w:rsidR="005917C8">
        <w:rPr>
          <w:rFonts w:asciiTheme="minorHAnsi" w:eastAsia="Times New Roman" w:hAnsiTheme="minorHAnsi" w:cs="Times New Roman"/>
          <w:sz w:val="24"/>
        </w:rPr>
        <w:t>quotations from the text. The Common Core standard for evidence (</w:t>
      </w:r>
      <w:r w:rsidR="003C6942">
        <w:rPr>
          <w:rFonts w:asciiTheme="minorHAnsi" w:eastAsia="Times New Roman" w:hAnsiTheme="minorHAnsi" w:cs="Times New Roman"/>
          <w:sz w:val="24"/>
        </w:rPr>
        <w:t>RL.</w:t>
      </w:r>
      <w:r w:rsidR="005917C8">
        <w:rPr>
          <w:rFonts w:asciiTheme="minorHAnsi" w:eastAsia="Times New Roman" w:hAnsiTheme="minorHAnsi" w:cs="Times New Roman"/>
          <w:sz w:val="24"/>
        </w:rPr>
        <w:t>1) does not require students to quote directly from the text in order to explain its meaning or draw inferences from it until grade 5. However, you could ask for quotes for some answers in order to give students practice with this skill. At the least, students need to be able to refer to details and examples from the text in order to meet the evidence standard for grade 4.</w:t>
      </w:r>
    </w:p>
    <w:p w:rsidR="005D03C1" w:rsidRDefault="005D03C1" w:rsidP="00541B79">
      <w:pPr>
        <w:pStyle w:val="ListParagraph"/>
        <w:numPr>
          <w:ilvl w:val="0"/>
          <w:numId w:val="4"/>
        </w:numPr>
        <w:spacing w:line="360" w:lineRule="auto"/>
        <w:rPr>
          <w:rFonts w:asciiTheme="minorHAnsi" w:eastAsia="Times New Roman" w:hAnsiTheme="minorHAnsi" w:cs="Times New Roman"/>
          <w:sz w:val="24"/>
        </w:rPr>
      </w:pPr>
      <w:r w:rsidRPr="00541B79">
        <w:rPr>
          <w:rFonts w:asciiTheme="minorHAnsi" w:eastAsia="Times New Roman" w:hAnsiTheme="minorHAnsi" w:cs="Times New Roman"/>
          <w:sz w:val="24"/>
        </w:rPr>
        <w:t xml:space="preserve">Because of its numerous examples, </w:t>
      </w:r>
      <w:r w:rsidR="005917C8" w:rsidRPr="00541B79">
        <w:rPr>
          <w:rFonts w:asciiTheme="minorHAnsi" w:eastAsia="Times New Roman" w:hAnsiTheme="minorHAnsi" w:cs="Times New Roman"/>
          <w:sz w:val="24"/>
        </w:rPr>
        <w:t>“</w:t>
      </w:r>
      <w:r w:rsidRPr="00541B79">
        <w:rPr>
          <w:rFonts w:asciiTheme="minorHAnsi" w:eastAsia="Times New Roman" w:hAnsiTheme="minorHAnsi" w:cs="Times New Roman"/>
          <w:iCs/>
          <w:sz w:val="24"/>
        </w:rPr>
        <w:t>The Last Dragon</w:t>
      </w:r>
      <w:r w:rsidR="005917C8" w:rsidRPr="00541B79">
        <w:rPr>
          <w:rFonts w:asciiTheme="minorHAnsi" w:eastAsia="Times New Roman" w:hAnsiTheme="minorHAnsi" w:cs="Times New Roman"/>
          <w:iCs/>
          <w:sz w:val="24"/>
        </w:rPr>
        <w:t>”</w:t>
      </w:r>
      <w:r w:rsidRPr="00541B79">
        <w:rPr>
          <w:rFonts w:asciiTheme="minorHAnsi" w:eastAsia="Times New Roman" w:hAnsiTheme="minorHAnsi" w:cs="Times New Roman"/>
          <w:i/>
          <w:iCs/>
          <w:sz w:val="24"/>
        </w:rPr>
        <w:t xml:space="preserve"> </w:t>
      </w:r>
      <w:r w:rsidRPr="00541B79">
        <w:rPr>
          <w:rFonts w:asciiTheme="minorHAnsi" w:eastAsia="Times New Roman" w:hAnsiTheme="minorHAnsi" w:cs="Times New Roman"/>
          <w:sz w:val="24"/>
        </w:rPr>
        <w:t xml:space="preserve">lends itself to a study of homonyms (words that sound </w:t>
      </w:r>
      <w:proofErr w:type="gramStart"/>
      <w:r w:rsidRPr="00541B79">
        <w:rPr>
          <w:rFonts w:asciiTheme="minorHAnsi" w:eastAsia="Times New Roman" w:hAnsiTheme="minorHAnsi" w:cs="Times New Roman"/>
          <w:sz w:val="24"/>
        </w:rPr>
        <w:t>alike, but</w:t>
      </w:r>
      <w:proofErr w:type="gramEnd"/>
      <w:r w:rsidRPr="00541B79">
        <w:rPr>
          <w:rFonts w:asciiTheme="minorHAnsi" w:eastAsia="Times New Roman" w:hAnsiTheme="minorHAnsi" w:cs="Times New Roman"/>
          <w:sz w:val="24"/>
        </w:rPr>
        <w:t xml:space="preserve"> have different meanings).  Some examples include: wired (pg. 455), spend (pg. 456), alien (pg. 456), crest (pg. 460), scales (pg. 467), characters (pg. 468), and raked (pg. 476). </w:t>
      </w:r>
    </w:p>
    <w:p w:rsidR="00EF1875" w:rsidRDefault="00EF1875">
      <w:pPr>
        <w:spacing w:line="240" w:lineRule="auto"/>
        <w:rPr>
          <w:rFonts w:asciiTheme="minorHAnsi" w:eastAsia="Times New Roman" w:hAnsiTheme="minorHAnsi" w:cs="Times New Roman"/>
          <w:sz w:val="24"/>
        </w:rPr>
      </w:pPr>
      <w:r>
        <w:rPr>
          <w:rFonts w:asciiTheme="minorHAnsi" w:eastAsia="Times New Roman" w:hAnsiTheme="minorHAnsi" w:cs="Times New Roman"/>
          <w:sz w:val="24"/>
        </w:rPr>
        <w:br w:type="page"/>
      </w:r>
    </w:p>
    <w:p w:rsidR="00EF1875" w:rsidRDefault="00EF1875" w:rsidP="00EF1875">
      <w:pPr>
        <w:spacing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EF1875" w:rsidRDefault="00EF1875" w:rsidP="00EF1875">
      <w:pPr>
        <w:jc w:val="center"/>
        <w:rPr>
          <w:rFonts w:cstheme="minorHAnsi"/>
          <w:sz w:val="36"/>
          <w:szCs w:val="36"/>
        </w:rPr>
      </w:pPr>
      <w:r w:rsidRPr="00C35538">
        <w:rPr>
          <w:rFonts w:cstheme="minorHAnsi"/>
          <w:sz w:val="36"/>
          <w:szCs w:val="36"/>
        </w:rPr>
        <w:t>to use with Basal Alignment Project Lessons</w:t>
      </w:r>
    </w:p>
    <w:p w:rsidR="00EF1875" w:rsidRPr="00C35538" w:rsidRDefault="00EF1875" w:rsidP="00EF1875">
      <w:pPr>
        <w:jc w:val="center"/>
        <w:rPr>
          <w:rFonts w:cstheme="minorHAnsi"/>
          <w:sz w:val="36"/>
          <w:szCs w:val="36"/>
        </w:rPr>
      </w:pPr>
    </w:p>
    <w:p w:rsidR="00EF1875" w:rsidRDefault="00EF1875" w:rsidP="00EF187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EF1875" w:rsidRPr="00887983" w:rsidRDefault="00EF1875" w:rsidP="00EF1875">
      <w:pPr>
        <w:rPr>
          <w:rFonts w:cstheme="minorHAnsi"/>
        </w:rPr>
      </w:pPr>
    </w:p>
    <w:p w:rsidR="00EF1875" w:rsidRPr="00BB4479" w:rsidRDefault="00EF1875" w:rsidP="00EF1875">
      <w:pPr>
        <w:rPr>
          <w:rFonts w:cstheme="minorHAnsi"/>
          <w:b/>
          <w:sz w:val="28"/>
          <w:szCs w:val="28"/>
        </w:rPr>
      </w:pPr>
      <w:r w:rsidRPr="00C35538">
        <w:rPr>
          <w:rFonts w:cstheme="minorHAnsi"/>
          <w:b/>
          <w:sz w:val="28"/>
          <w:szCs w:val="28"/>
        </w:rPr>
        <w:t xml:space="preserve">Before the reading:  </w:t>
      </w:r>
    </w:p>
    <w:p w:rsidR="00EF1875" w:rsidRPr="00C35538" w:rsidRDefault="00EF1875" w:rsidP="00EF1875">
      <w:pPr>
        <w:pStyle w:val="ListParagraph"/>
        <w:numPr>
          <w:ilvl w:val="0"/>
          <w:numId w:val="10"/>
        </w:numPr>
        <w:spacing w:after="160" w:line="254" w:lineRule="auto"/>
        <w:rPr>
          <w:rFonts w:cstheme="minorHAnsi"/>
        </w:rPr>
      </w:pPr>
      <w:r>
        <w:rPr>
          <w:rFonts w:cstheme="minorHAnsi"/>
        </w:rPr>
        <w:t xml:space="preserve">Read passages, sing songs, watch videos, view photographs, discuss topics (e.g., using the </w:t>
      </w:r>
      <w:hyperlink r:id="rId7"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EF1875" w:rsidRPr="00C35538" w:rsidRDefault="00EF1875" w:rsidP="00EF1875">
      <w:pPr>
        <w:pStyle w:val="ListParagraph"/>
        <w:rPr>
          <w:rFonts w:cstheme="minorHAnsi"/>
        </w:rPr>
      </w:pPr>
    </w:p>
    <w:p w:rsidR="00EF1875" w:rsidRDefault="00EF1875" w:rsidP="00EF1875">
      <w:pPr>
        <w:pStyle w:val="ListParagraph"/>
        <w:numPr>
          <w:ilvl w:val="0"/>
          <w:numId w:val="12"/>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8"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EF1875" w:rsidRPr="00C35538" w:rsidRDefault="00EF1875" w:rsidP="00EF1875">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EF1875" w:rsidRDefault="00EF1875" w:rsidP="00EF1875">
      <w:pPr>
        <w:pStyle w:val="ListParagraph"/>
        <w:numPr>
          <w:ilvl w:val="0"/>
          <w:numId w:val="1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9"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EF1875" w:rsidRDefault="00EF1875" w:rsidP="00EF1875">
      <w:pPr>
        <w:pStyle w:val="ListParagraph"/>
        <w:numPr>
          <w:ilvl w:val="0"/>
          <w:numId w:val="1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EF1875" w:rsidRDefault="00EF1875" w:rsidP="00EF1875">
      <w:pPr>
        <w:pStyle w:val="ListParagraph"/>
        <w:numPr>
          <w:ilvl w:val="0"/>
          <w:numId w:val="16"/>
        </w:numPr>
        <w:spacing w:after="160" w:line="256" w:lineRule="auto"/>
        <w:rPr>
          <w:rFonts w:cstheme="minorHAnsi"/>
        </w:rPr>
      </w:pPr>
      <w:r>
        <w:rPr>
          <w:rFonts w:cstheme="minorHAnsi"/>
        </w:rPr>
        <w:t xml:space="preserve">Keep a word wall or word bank where these new words can be added and that students can access later. </w:t>
      </w:r>
    </w:p>
    <w:p w:rsidR="00EF1875" w:rsidRDefault="00EF1875" w:rsidP="00EF1875">
      <w:pPr>
        <w:pStyle w:val="ListParagraph"/>
        <w:numPr>
          <w:ilvl w:val="0"/>
          <w:numId w:val="1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EF1875" w:rsidRDefault="00EF1875" w:rsidP="00EF1875">
      <w:pPr>
        <w:pStyle w:val="ListParagraph"/>
        <w:numPr>
          <w:ilvl w:val="0"/>
          <w:numId w:val="16"/>
        </w:numPr>
        <w:spacing w:after="160" w:line="256" w:lineRule="auto"/>
        <w:rPr>
          <w:rFonts w:cstheme="minorHAnsi"/>
        </w:rPr>
      </w:pPr>
      <w:r>
        <w:rPr>
          <w:rFonts w:cstheme="minorHAnsi"/>
        </w:rPr>
        <w:t>Create pictures using the word. These can even be added to your word wall!</w:t>
      </w:r>
    </w:p>
    <w:p w:rsidR="00EF1875" w:rsidRDefault="00EF1875" w:rsidP="00EF1875">
      <w:pPr>
        <w:pStyle w:val="ListParagraph"/>
        <w:numPr>
          <w:ilvl w:val="0"/>
          <w:numId w:val="16"/>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EF1875" w:rsidRPr="00887983" w:rsidRDefault="00EF1875" w:rsidP="00EF1875">
      <w:pPr>
        <w:pStyle w:val="ListParagraph"/>
        <w:numPr>
          <w:ilvl w:val="0"/>
          <w:numId w:val="1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0"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EF1875" w:rsidRPr="00BA3B4C" w:rsidRDefault="00EF1875" w:rsidP="00EF1875">
      <w:pPr>
        <w:pStyle w:val="ListParagraph"/>
        <w:numPr>
          <w:ilvl w:val="1"/>
          <w:numId w:val="1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EF1875" w:rsidRDefault="00EF1875" w:rsidP="00EF1875">
      <w:pPr>
        <w:pStyle w:val="ListParagraph"/>
        <w:ind w:left="1440"/>
        <w:rPr>
          <w:rFonts w:cstheme="minorHAnsi"/>
        </w:rPr>
      </w:pPr>
    </w:p>
    <w:p w:rsidR="00EF1875" w:rsidRPr="00580EBE" w:rsidRDefault="00EF1875" w:rsidP="00EF1875">
      <w:pPr>
        <w:pStyle w:val="ListParagraph"/>
        <w:numPr>
          <w:ilvl w:val="0"/>
          <w:numId w:val="11"/>
        </w:numPr>
        <w:spacing w:after="160" w:line="254" w:lineRule="auto"/>
        <w:rPr>
          <w:rFonts w:cstheme="minorHAnsi"/>
        </w:rPr>
      </w:pPr>
      <w:r w:rsidRPr="00580EBE">
        <w:rPr>
          <w:rFonts w:cstheme="minorHAnsi"/>
        </w:rPr>
        <w:t xml:space="preserve">Use graphic organizers to help introduce content. </w:t>
      </w:r>
    </w:p>
    <w:p w:rsidR="00EF1875" w:rsidRDefault="00EF1875" w:rsidP="00EF1875">
      <w:pPr>
        <w:pStyle w:val="ListParagraph"/>
        <w:rPr>
          <w:rFonts w:cstheme="minorHAnsi"/>
          <w:b/>
        </w:rPr>
      </w:pPr>
    </w:p>
    <w:p w:rsidR="00EF1875" w:rsidRDefault="00EF1875" w:rsidP="00EF1875">
      <w:pPr>
        <w:pStyle w:val="ListParagraph"/>
        <w:rPr>
          <w:rFonts w:cstheme="minorHAnsi"/>
          <w:b/>
        </w:rPr>
      </w:pPr>
      <w:r>
        <w:rPr>
          <w:rFonts w:cstheme="minorHAnsi"/>
          <w:b/>
        </w:rPr>
        <w:t xml:space="preserve">Examples of Activities:  </w:t>
      </w:r>
    </w:p>
    <w:p w:rsidR="00EF1875" w:rsidRPr="00580EBE" w:rsidRDefault="00EF1875" w:rsidP="00EF1875">
      <w:pPr>
        <w:pStyle w:val="ListParagraph"/>
        <w:numPr>
          <w:ilvl w:val="0"/>
          <w:numId w:val="13"/>
        </w:numPr>
        <w:spacing w:after="160" w:line="254" w:lineRule="auto"/>
        <w:rPr>
          <w:rFonts w:cstheme="minorHAnsi"/>
          <w:b/>
        </w:rPr>
      </w:pPr>
      <w:r w:rsidRPr="00580EBE">
        <w:rPr>
          <w:rFonts w:cstheme="minorHAnsi"/>
        </w:rPr>
        <w:t xml:space="preserve">Have students fill in a </w:t>
      </w:r>
      <w:hyperlink r:id="rId11"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EF1875" w:rsidRPr="00580EBE" w:rsidRDefault="00EF1875" w:rsidP="00EF1875">
      <w:pPr>
        <w:pStyle w:val="ListParagraph"/>
        <w:numPr>
          <w:ilvl w:val="0"/>
          <w:numId w:val="1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EF1875" w:rsidRPr="00BB4479" w:rsidRDefault="00EF1875" w:rsidP="00EF1875">
      <w:pPr>
        <w:pStyle w:val="ListParagraph"/>
        <w:numPr>
          <w:ilvl w:val="0"/>
          <w:numId w:val="1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EF1875" w:rsidRDefault="00EF1875" w:rsidP="00EF1875">
      <w:pPr>
        <w:pStyle w:val="ListParagraph"/>
        <w:rPr>
          <w:rFonts w:cstheme="minorHAnsi"/>
        </w:rPr>
      </w:pPr>
    </w:p>
    <w:p w:rsidR="00EF1875" w:rsidRDefault="00EF1875" w:rsidP="00EF1875">
      <w:pPr>
        <w:rPr>
          <w:rFonts w:cstheme="minorHAnsi"/>
          <w:b/>
        </w:rPr>
      </w:pPr>
      <w:r w:rsidRPr="00580EBE">
        <w:rPr>
          <w:rFonts w:cstheme="minorHAnsi"/>
          <w:b/>
          <w:sz w:val="28"/>
          <w:szCs w:val="28"/>
        </w:rPr>
        <w:t>During reading</w:t>
      </w:r>
      <w:r>
        <w:rPr>
          <w:rFonts w:cstheme="minorHAnsi"/>
          <w:b/>
        </w:rPr>
        <w:t xml:space="preserve">:  </w:t>
      </w:r>
    </w:p>
    <w:p w:rsidR="00EF1875" w:rsidRDefault="00EF1875" w:rsidP="00EF1875">
      <w:pPr>
        <w:pStyle w:val="ListParagraph"/>
        <w:rPr>
          <w:rFonts w:cstheme="minorHAnsi"/>
        </w:rPr>
      </w:pPr>
    </w:p>
    <w:p w:rsidR="00EF1875" w:rsidRDefault="00EF1875" w:rsidP="00EF1875">
      <w:pPr>
        <w:pStyle w:val="ListParagraph"/>
        <w:numPr>
          <w:ilvl w:val="0"/>
          <w:numId w:val="1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EF1875" w:rsidRDefault="00EF1875" w:rsidP="00EF1875">
      <w:pPr>
        <w:pStyle w:val="ListParagraph"/>
        <w:rPr>
          <w:rFonts w:cstheme="minorHAnsi"/>
        </w:rPr>
      </w:pPr>
    </w:p>
    <w:p w:rsidR="00EF1875" w:rsidRDefault="00EF1875" w:rsidP="00EF1875">
      <w:pPr>
        <w:pStyle w:val="ListParagraph"/>
        <w:numPr>
          <w:ilvl w:val="0"/>
          <w:numId w:val="1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EF1875" w:rsidRDefault="00EF1875" w:rsidP="00EF1875">
      <w:pPr>
        <w:pStyle w:val="ListParagraph"/>
        <w:rPr>
          <w:rFonts w:cstheme="minorHAnsi"/>
        </w:rPr>
      </w:pPr>
    </w:p>
    <w:p w:rsidR="00EF1875" w:rsidRDefault="00EF1875" w:rsidP="00EF1875">
      <w:pPr>
        <w:pStyle w:val="ListParagraph"/>
        <w:numPr>
          <w:ilvl w:val="0"/>
          <w:numId w:val="1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EF1875" w:rsidRDefault="00EF1875" w:rsidP="00EF1875">
      <w:pPr>
        <w:pStyle w:val="ListParagraph"/>
        <w:rPr>
          <w:rFonts w:cstheme="minorHAnsi"/>
        </w:rPr>
      </w:pPr>
    </w:p>
    <w:p w:rsidR="00EF1875" w:rsidRDefault="00EF1875" w:rsidP="00EF1875">
      <w:pPr>
        <w:pStyle w:val="ListParagraph"/>
        <w:numPr>
          <w:ilvl w:val="0"/>
          <w:numId w:val="1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2" w:history="1">
        <w:r w:rsidRPr="002822BB">
          <w:rPr>
            <w:rStyle w:val="Hyperlink"/>
            <w:rFonts w:cstheme="minorHAnsi"/>
          </w:rPr>
          <w:t>sentence stems</w:t>
        </w:r>
      </w:hyperlink>
      <w:r>
        <w:rPr>
          <w:rFonts w:cstheme="minorHAnsi"/>
        </w:rPr>
        <w:t>.</w:t>
      </w:r>
    </w:p>
    <w:p w:rsidR="00EF1875" w:rsidRDefault="00EF1875" w:rsidP="00EF1875">
      <w:pPr>
        <w:pStyle w:val="ListParagraph"/>
        <w:rPr>
          <w:rFonts w:cstheme="minorHAnsi"/>
        </w:rPr>
      </w:pPr>
    </w:p>
    <w:p w:rsidR="00EF1875" w:rsidRPr="002822BB" w:rsidRDefault="00EF1875" w:rsidP="00EF1875">
      <w:pPr>
        <w:pStyle w:val="ListParagraph"/>
        <w:numPr>
          <w:ilvl w:val="0"/>
          <w:numId w:val="1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EF1875" w:rsidRDefault="00EF1875" w:rsidP="00EF1875">
      <w:pPr>
        <w:pStyle w:val="ListParagraph"/>
        <w:rPr>
          <w:rFonts w:cstheme="minorHAnsi"/>
          <w:b/>
        </w:rPr>
      </w:pPr>
      <w:r>
        <w:rPr>
          <w:rFonts w:cstheme="minorHAnsi"/>
          <w:b/>
        </w:rPr>
        <w:t xml:space="preserve">Examples of Activities:  </w:t>
      </w:r>
    </w:p>
    <w:p w:rsidR="00EF1875" w:rsidRDefault="00EF1875" w:rsidP="00EF1875">
      <w:pPr>
        <w:pStyle w:val="ListParagraph"/>
        <w:numPr>
          <w:ilvl w:val="0"/>
          <w:numId w:val="18"/>
        </w:numPr>
        <w:spacing w:after="160" w:line="254" w:lineRule="auto"/>
        <w:rPr>
          <w:rFonts w:cstheme="minorHAnsi"/>
        </w:rPr>
      </w:pPr>
      <w:r>
        <w:rPr>
          <w:rFonts w:cstheme="minorHAnsi"/>
        </w:rPr>
        <w:t xml:space="preserve">Have students include the example from the text in their glossary that they created.  </w:t>
      </w:r>
    </w:p>
    <w:p w:rsidR="00EF1875" w:rsidRDefault="00EF1875" w:rsidP="00EF1875">
      <w:pPr>
        <w:pStyle w:val="ListParagraph"/>
        <w:numPr>
          <w:ilvl w:val="0"/>
          <w:numId w:val="18"/>
        </w:numPr>
        <w:spacing w:after="160" w:line="254" w:lineRule="auto"/>
        <w:rPr>
          <w:rFonts w:cstheme="minorHAnsi"/>
        </w:rPr>
      </w:pPr>
      <w:r>
        <w:rPr>
          <w:rFonts w:cstheme="minorHAnsi"/>
        </w:rPr>
        <w:lastRenderedPageBreak/>
        <w:t xml:space="preserve">Create or find pictures that represent how the word was used in the passage.  </w:t>
      </w:r>
    </w:p>
    <w:p w:rsidR="00EF1875" w:rsidRDefault="00EF1875" w:rsidP="00EF1875">
      <w:pPr>
        <w:pStyle w:val="ListParagraph"/>
        <w:numPr>
          <w:ilvl w:val="0"/>
          <w:numId w:val="18"/>
        </w:numPr>
        <w:spacing w:after="160" w:line="254" w:lineRule="auto"/>
        <w:rPr>
          <w:rFonts w:cstheme="minorHAnsi"/>
        </w:rPr>
      </w:pPr>
      <w:r>
        <w:rPr>
          <w:rFonts w:cstheme="minorHAnsi"/>
        </w:rPr>
        <w:t xml:space="preserve">Practice creating sentences using the word in the way it was using in the passage.  </w:t>
      </w:r>
    </w:p>
    <w:p w:rsidR="00EF1875" w:rsidRDefault="00EF1875" w:rsidP="00EF1875">
      <w:pPr>
        <w:pStyle w:val="ListParagraph"/>
        <w:numPr>
          <w:ilvl w:val="0"/>
          <w:numId w:val="18"/>
        </w:numPr>
        <w:spacing w:after="160" w:line="254" w:lineRule="auto"/>
        <w:rPr>
          <w:rFonts w:cstheme="minorHAnsi"/>
        </w:rPr>
      </w:pPr>
      <w:r>
        <w:rPr>
          <w:rFonts w:cstheme="minorHAnsi"/>
        </w:rPr>
        <w:t xml:space="preserve">Have students discuss the author’s word choice.  </w:t>
      </w:r>
    </w:p>
    <w:p w:rsidR="00EF1875" w:rsidRDefault="00EF1875" w:rsidP="00EF1875">
      <w:pPr>
        <w:pStyle w:val="ListParagraph"/>
        <w:rPr>
          <w:rFonts w:cstheme="minorHAnsi"/>
        </w:rPr>
      </w:pPr>
    </w:p>
    <w:p w:rsidR="00EF1875" w:rsidRDefault="00EF1875" w:rsidP="00EF1875">
      <w:pPr>
        <w:pStyle w:val="ListParagraph"/>
        <w:numPr>
          <w:ilvl w:val="0"/>
          <w:numId w:val="8"/>
        </w:numPr>
        <w:spacing w:after="160" w:line="254" w:lineRule="auto"/>
        <w:rPr>
          <w:rFonts w:cstheme="minorHAnsi"/>
        </w:rPr>
      </w:pPr>
      <w:r>
        <w:rPr>
          <w:rFonts w:cstheme="minorHAnsi"/>
        </w:rPr>
        <w:t xml:space="preserve">Use graphic organizers to help organize content and thinking.  </w:t>
      </w:r>
    </w:p>
    <w:p w:rsidR="00EF1875" w:rsidRDefault="00EF1875" w:rsidP="00EF1875">
      <w:pPr>
        <w:pStyle w:val="ListParagraph"/>
        <w:rPr>
          <w:rFonts w:cstheme="minorHAnsi"/>
        </w:rPr>
      </w:pPr>
      <w:r>
        <w:rPr>
          <w:rFonts w:cstheme="minorHAnsi"/>
          <w:b/>
        </w:rPr>
        <w:t>Examples of Activities:</w:t>
      </w:r>
      <w:r>
        <w:rPr>
          <w:rFonts w:cstheme="minorHAnsi"/>
        </w:rPr>
        <w:t xml:space="preserve">  </w:t>
      </w:r>
    </w:p>
    <w:p w:rsidR="00EF1875" w:rsidRDefault="00EF1875" w:rsidP="00EF1875">
      <w:pPr>
        <w:pStyle w:val="ListParagraph"/>
        <w:numPr>
          <w:ilvl w:val="0"/>
          <w:numId w:val="1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EF1875" w:rsidRDefault="00EF1875" w:rsidP="00EF1875">
      <w:pPr>
        <w:pStyle w:val="ListParagraph"/>
        <w:numPr>
          <w:ilvl w:val="0"/>
          <w:numId w:val="1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EF1875" w:rsidRPr="003A0E41" w:rsidRDefault="00EF1875" w:rsidP="00EF1875">
      <w:pPr>
        <w:pStyle w:val="ListParagraph"/>
        <w:numPr>
          <w:ilvl w:val="0"/>
          <w:numId w:val="19"/>
        </w:numPr>
        <w:spacing w:after="160" w:line="254" w:lineRule="auto"/>
        <w:rPr>
          <w:rFonts w:cstheme="minorHAnsi"/>
          <w:b/>
        </w:rPr>
      </w:pPr>
      <w:r>
        <w:rPr>
          <w:rFonts w:cstheme="minorHAnsi"/>
        </w:rPr>
        <w:t xml:space="preserve">If you had students fill in a KWL, have them fill in the “L” section as they read the passage. </w:t>
      </w:r>
    </w:p>
    <w:p w:rsidR="00EF1875" w:rsidRDefault="00EF1875" w:rsidP="00EF1875">
      <w:pPr>
        <w:pStyle w:val="ListParagraph"/>
        <w:numPr>
          <w:ilvl w:val="0"/>
          <w:numId w:val="8"/>
        </w:numPr>
        <w:spacing w:after="160" w:line="254" w:lineRule="auto"/>
        <w:rPr>
          <w:rFonts w:cstheme="minorHAnsi"/>
        </w:rPr>
      </w:pPr>
      <w:r>
        <w:rPr>
          <w:rFonts w:cstheme="minorHAnsi"/>
        </w:rPr>
        <w:t>Utilize any illustrations or text features that come with the story or passage to better understand the reading.</w:t>
      </w:r>
    </w:p>
    <w:p w:rsidR="00EF1875" w:rsidRDefault="00EF1875" w:rsidP="00EF1875">
      <w:pPr>
        <w:pStyle w:val="ListParagraph"/>
        <w:numPr>
          <w:ilvl w:val="0"/>
          <w:numId w:val="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EF1875" w:rsidRPr="0059018A" w:rsidRDefault="00EF1875" w:rsidP="00EF1875">
      <w:pPr>
        <w:pStyle w:val="ListParagraph"/>
        <w:numPr>
          <w:ilvl w:val="0"/>
          <w:numId w:val="8"/>
        </w:numPr>
        <w:spacing w:after="160" w:line="254" w:lineRule="auto"/>
        <w:rPr>
          <w:rFonts w:cstheme="minorHAnsi"/>
        </w:rPr>
      </w:pPr>
      <w:r w:rsidRPr="0059018A">
        <w:rPr>
          <w:rFonts w:cstheme="minorHAnsi"/>
        </w:rPr>
        <w:t>Identify any text features such as captions and discuss how they contribute to meaning.</w:t>
      </w:r>
    </w:p>
    <w:p w:rsidR="00EF1875" w:rsidRPr="00782445" w:rsidRDefault="00EF1875" w:rsidP="00EF1875">
      <w:pPr>
        <w:pStyle w:val="ListParagraph"/>
        <w:rPr>
          <w:rFonts w:cstheme="minorHAnsi"/>
          <w:b/>
        </w:rPr>
      </w:pPr>
    </w:p>
    <w:p w:rsidR="00EF1875" w:rsidRPr="00FA3362" w:rsidRDefault="00EF1875" w:rsidP="00EF1875">
      <w:pPr>
        <w:rPr>
          <w:rFonts w:cstheme="minorHAnsi"/>
          <w:b/>
          <w:sz w:val="28"/>
          <w:szCs w:val="28"/>
        </w:rPr>
      </w:pPr>
      <w:r w:rsidRPr="00FA3362">
        <w:rPr>
          <w:rFonts w:cstheme="minorHAnsi"/>
          <w:b/>
          <w:sz w:val="28"/>
          <w:szCs w:val="28"/>
        </w:rPr>
        <w:t xml:space="preserve">After reading:  </w:t>
      </w:r>
    </w:p>
    <w:p w:rsidR="00EF1875" w:rsidRDefault="00EF1875" w:rsidP="00EF1875">
      <w:pPr>
        <w:pStyle w:val="ListParagraph"/>
        <w:numPr>
          <w:ilvl w:val="0"/>
          <w:numId w:val="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EF1875" w:rsidRPr="00A63EAE" w:rsidRDefault="00EF1875" w:rsidP="00EF1875">
      <w:pPr>
        <w:pStyle w:val="ListParagraph"/>
        <w:spacing w:line="256" w:lineRule="auto"/>
        <w:rPr>
          <w:rFonts w:cstheme="minorHAnsi"/>
        </w:rPr>
      </w:pPr>
    </w:p>
    <w:p w:rsidR="00EF1875" w:rsidRDefault="00EF1875" w:rsidP="00EF1875">
      <w:pPr>
        <w:pStyle w:val="ListParagraph"/>
        <w:numPr>
          <w:ilvl w:val="0"/>
          <w:numId w:val="1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EF1875" w:rsidRDefault="00EF1875" w:rsidP="00EF1875">
      <w:pPr>
        <w:pStyle w:val="ListParagraph"/>
        <w:rPr>
          <w:rFonts w:cstheme="minorHAnsi"/>
        </w:rPr>
      </w:pPr>
    </w:p>
    <w:p w:rsidR="00EF1875" w:rsidRPr="00FA3362" w:rsidRDefault="00EF1875" w:rsidP="00EF1875">
      <w:pPr>
        <w:pStyle w:val="ListParagraph"/>
        <w:numPr>
          <w:ilvl w:val="0"/>
          <w:numId w:val="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3" w:history="1">
        <w:r w:rsidRPr="00FA3362">
          <w:rPr>
            <w:rStyle w:val="Hyperlink"/>
            <w:rFonts w:cstheme="minorHAnsi"/>
          </w:rPr>
          <w:t>here</w:t>
        </w:r>
      </w:hyperlink>
      <w:r w:rsidRPr="00FA3362">
        <w:rPr>
          <w:rFonts w:cstheme="minorHAnsi"/>
        </w:rPr>
        <w:t>.</w:t>
      </w:r>
    </w:p>
    <w:p w:rsidR="00EF1875" w:rsidRDefault="00EF1875" w:rsidP="00EF1875">
      <w:pPr>
        <w:pStyle w:val="ListParagraph"/>
        <w:rPr>
          <w:rFonts w:cstheme="minorHAnsi"/>
        </w:rPr>
      </w:pPr>
    </w:p>
    <w:p w:rsidR="00EF1875" w:rsidRPr="00FA3362" w:rsidRDefault="00EF1875" w:rsidP="00EF1875">
      <w:pPr>
        <w:pStyle w:val="ListParagraph"/>
        <w:numPr>
          <w:ilvl w:val="0"/>
          <w:numId w:val="9"/>
        </w:numPr>
        <w:spacing w:after="160" w:line="254" w:lineRule="auto"/>
        <w:rPr>
          <w:rFonts w:cstheme="minorHAnsi"/>
          <w:b/>
        </w:rPr>
      </w:pPr>
      <w:r w:rsidRPr="00FA3362">
        <w:rPr>
          <w:rFonts w:cstheme="minorHAnsi"/>
        </w:rPr>
        <w:t>Reinforce new vocabulary using multiple modalities</w:t>
      </w:r>
    </w:p>
    <w:p w:rsidR="00EF1875" w:rsidRPr="00FA3362" w:rsidRDefault="00EF1875" w:rsidP="00EF1875">
      <w:pPr>
        <w:pStyle w:val="ListParagraph"/>
        <w:rPr>
          <w:rFonts w:cstheme="minorHAnsi"/>
          <w:b/>
        </w:rPr>
      </w:pPr>
    </w:p>
    <w:p w:rsidR="00EF1875" w:rsidRDefault="00EF1875" w:rsidP="00EF1875">
      <w:pPr>
        <w:pStyle w:val="ListParagraph"/>
        <w:rPr>
          <w:rFonts w:cstheme="minorHAnsi"/>
          <w:b/>
        </w:rPr>
      </w:pPr>
    </w:p>
    <w:p w:rsidR="00EF1875" w:rsidRPr="00FA3362" w:rsidRDefault="00EF1875" w:rsidP="00EF1875">
      <w:pPr>
        <w:pStyle w:val="ListParagraph"/>
        <w:rPr>
          <w:rFonts w:cstheme="minorHAnsi"/>
          <w:b/>
        </w:rPr>
      </w:pPr>
      <w:bookmarkStart w:id="4" w:name="_GoBack"/>
      <w:bookmarkEnd w:id="4"/>
      <w:r w:rsidRPr="00FA3362">
        <w:rPr>
          <w:rFonts w:cstheme="minorHAnsi"/>
          <w:b/>
        </w:rPr>
        <w:lastRenderedPageBreak/>
        <w:t xml:space="preserve">Examples of activities: </w:t>
      </w:r>
    </w:p>
    <w:p w:rsidR="00EF1875" w:rsidRDefault="00EF1875" w:rsidP="00EF1875">
      <w:pPr>
        <w:pStyle w:val="ListParagraph"/>
        <w:numPr>
          <w:ilvl w:val="0"/>
          <w:numId w:val="2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EF1875" w:rsidRDefault="00EF1875" w:rsidP="00EF1875">
      <w:pPr>
        <w:pStyle w:val="ListParagraph"/>
        <w:numPr>
          <w:ilvl w:val="0"/>
          <w:numId w:val="20"/>
        </w:numPr>
        <w:spacing w:after="160" w:line="254" w:lineRule="auto"/>
        <w:rPr>
          <w:rFonts w:cstheme="minorHAnsi"/>
        </w:rPr>
      </w:pPr>
      <w:r>
        <w:rPr>
          <w:rFonts w:cstheme="minorHAnsi"/>
        </w:rPr>
        <w:t xml:space="preserve">Require students to include the words introduced before reading in the culminating writing task. </w:t>
      </w:r>
    </w:p>
    <w:p w:rsidR="00EF1875" w:rsidRDefault="00EF1875" w:rsidP="00EF1875">
      <w:pPr>
        <w:pStyle w:val="ListParagraph"/>
        <w:numPr>
          <w:ilvl w:val="0"/>
          <w:numId w:val="20"/>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EF1875" w:rsidRDefault="00EF1875" w:rsidP="00EF1875">
      <w:pPr>
        <w:pStyle w:val="ListParagraph"/>
        <w:numPr>
          <w:ilvl w:val="0"/>
          <w:numId w:val="2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EF1875" w:rsidRPr="00AC4FB6" w:rsidRDefault="00EF1875" w:rsidP="00EF1875">
      <w:pPr>
        <w:pStyle w:val="ListParagraph"/>
        <w:ind w:left="1440"/>
        <w:rPr>
          <w:rFonts w:cstheme="minorHAnsi"/>
        </w:rPr>
      </w:pPr>
    </w:p>
    <w:p w:rsidR="00EF1875" w:rsidRDefault="00EF1875" w:rsidP="00EF1875">
      <w:pPr>
        <w:pStyle w:val="ListParagraph"/>
        <w:numPr>
          <w:ilvl w:val="0"/>
          <w:numId w:val="9"/>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sidRPr="00A63EAE">
          <w:rPr>
            <w:rStyle w:val="Hyperlink"/>
            <w:rFonts w:cstheme="minorHAnsi"/>
          </w:rPr>
          <w:t>here</w:t>
        </w:r>
      </w:hyperlink>
      <w:r>
        <w:rPr>
          <w:rFonts w:cstheme="minorHAnsi"/>
        </w:rPr>
        <w:t>.</w:t>
      </w:r>
      <w:bookmarkEnd w:id="5"/>
    </w:p>
    <w:p w:rsidR="00EF1875" w:rsidRPr="00A63EAE" w:rsidRDefault="00EF1875" w:rsidP="00EF1875">
      <w:pPr>
        <w:pStyle w:val="ListParagraph"/>
        <w:rPr>
          <w:rFonts w:cstheme="minorHAnsi"/>
        </w:rPr>
      </w:pPr>
    </w:p>
    <w:p w:rsidR="00EF1875" w:rsidRDefault="00EF1875" w:rsidP="00EF1875">
      <w:pPr>
        <w:pStyle w:val="ListParagraph"/>
        <w:numPr>
          <w:ilvl w:val="0"/>
          <w:numId w:val="9"/>
        </w:numPr>
        <w:spacing w:after="160" w:line="254" w:lineRule="auto"/>
        <w:rPr>
          <w:rFonts w:cstheme="minorHAnsi"/>
        </w:rPr>
      </w:pPr>
      <w:r>
        <w:rPr>
          <w:rFonts w:cstheme="minorHAnsi"/>
        </w:rPr>
        <w:t>Provide differentiated scaffolds for writing assignments based on students’ English language proficiency levels.</w:t>
      </w:r>
    </w:p>
    <w:p w:rsidR="00EF1875" w:rsidRDefault="00EF1875" w:rsidP="00EF1875">
      <w:pPr>
        <w:pStyle w:val="ListParagraph"/>
        <w:rPr>
          <w:rFonts w:cstheme="minorHAnsi"/>
          <w:b/>
        </w:rPr>
      </w:pPr>
    </w:p>
    <w:p w:rsidR="00EF1875" w:rsidRDefault="00EF1875" w:rsidP="00EF1875">
      <w:pPr>
        <w:pStyle w:val="ListParagraph"/>
        <w:rPr>
          <w:rFonts w:cstheme="minorHAnsi"/>
        </w:rPr>
      </w:pPr>
      <w:r>
        <w:rPr>
          <w:rFonts w:cstheme="minorHAnsi"/>
          <w:b/>
        </w:rPr>
        <w:t>Examples of Activities:</w:t>
      </w:r>
      <w:r>
        <w:rPr>
          <w:rFonts w:cstheme="minorHAnsi"/>
        </w:rPr>
        <w:t xml:space="preserve"> </w:t>
      </w:r>
    </w:p>
    <w:p w:rsidR="00EF1875" w:rsidRDefault="00EF1875" w:rsidP="00EF1875">
      <w:pPr>
        <w:pStyle w:val="ListParagraph"/>
        <w:numPr>
          <w:ilvl w:val="0"/>
          <w:numId w:val="17"/>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EF1875" w:rsidRDefault="00EF1875" w:rsidP="00EF1875">
      <w:pPr>
        <w:pStyle w:val="ListParagraph"/>
        <w:numPr>
          <w:ilvl w:val="0"/>
          <w:numId w:val="17"/>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rsidR="00EF1875" w:rsidRDefault="00EF1875" w:rsidP="00EF1875">
      <w:pPr>
        <w:pStyle w:val="ListParagraph"/>
        <w:numPr>
          <w:ilvl w:val="0"/>
          <w:numId w:val="1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EF1875" w:rsidRPr="00911037" w:rsidRDefault="00EF1875" w:rsidP="00EF1875">
      <w:pPr>
        <w:pStyle w:val="ListParagraph"/>
        <w:numPr>
          <w:ilvl w:val="0"/>
          <w:numId w:val="1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rsidR="00EF1875" w:rsidRDefault="00EF1875" w:rsidP="00EF1875">
      <w:pPr>
        <w:pStyle w:val="ListParagraph"/>
        <w:numPr>
          <w:ilvl w:val="0"/>
          <w:numId w:val="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EF1875" w:rsidRPr="00541B79" w:rsidRDefault="00EF1875" w:rsidP="00EF1875">
      <w:pPr>
        <w:pStyle w:val="ListParagraph"/>
        <w:spacing w:line="360" w:lineRule="auto"/>
        <w:ind w:left="360"/>
        <w:rPr>
          <w:rFonts w:asciiTheme="minorHAnsi" w:eastAsia="Times New Roman" w:hAnsiTheme="minorHAnsi" w:cs="Times New Roman"/>
          <w:sz w:val="24"/>
        </w:rPr>
      </w:pPr>
    </w:p>
    <w:sectPr w:rsidR="00EF1875" w:rsidRPr="00541B79" w:rsidSect="008F5824">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8C4" w:rsidRDefault="00B748C4">
      <w:pPr>
        <w:spacing w:line="240" w:lineRule="auto"/>
      </w:pPr>
      <w:r>
        <w:separator/>
      </w:r>
    </w:p>
  </w:endnote>
  <w:endnote w:type="continuationSeparator" w:id="0">
    <w:p w:rsidR="00B748C4" w:rsidRDefault="00B748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87D" w:rsidRDefault="006D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87D" w:rsidRDefault="006D5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87D" w:rsidRDefault="006D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8C4" w:rsidRDefault="00B748C4">
      <w:pPr>
        <w:spacing w:line="240" w:lineRule="auto"/>
      </w:pPr>
      <w:r>
        <w:separator/>
      </w:r>
    </w:p>
  </w:footnote>
  <w:footnote w:type="continuationSeparator" w:id="0">
    <w:p w:rsidR="00B748C4" w:rsidRDefault="00B748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87D" w:rsidRDefault="006D5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699" w:rsidRDefault="006D587D" w:rsidP="00F17CC8">
    <w:pPr>
      <w:spacing w:line="240" w:lineRule="auto"/>
    </w:pPr>
    <w:r>
      <w:t>The Last Dragon/Susan Mih</w:t>
    </w:r>
    <w:r w:rsidR="00541B79">
      <w:t>o Nunes/Created by Anchorage District</w:t>
    </w:r>
  </w:p>
  <w:p w:rsidR="00030699" w:rsidRDefault="000306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87D" w:rsidRDefault="006D5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A29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A7E80"/>
    <w:multiLevelType w:val="hybridMultilevel"/>
    <w:tmpl w:val="67604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DA228E"/>
    <w:multiLevelType w:val="hybridMultilevel"/>
    <w:tmpl w:val="D48466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7E39E5"/>
    <w:multiLevelType w:val="hybridMultilevel"/>
    <w:tmpl w:val="A8240B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0447B2E"/>
    <w:multiLevelType w:val="hybridMultilevel"/>
    <w:tmpl w:val="B3FEA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C943F7"/>
    <w:multiLevelType w:val="hybridMultilevel"/>
    <w:tmpl w:val="0DAA6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0711F9A"/>
    <w:multiLevelType w:val="hybridMultilevel"/>
    <w:tmpl w:val="E796F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12"/>
  </w:num>
  <w:num w:numId="5">
    <w:abstractNumId w:val="15"/>
  </w:num>
  <w:num w:numId="6">
    <w:abstractNumId w:val="11"/>
  </w:num>
  <w:num w:numId="7">
    <w:abstractNumId w:val="7"/>
  </w:num>
  <w:num w:numId="8">
    <w:abstractNumId w:val="5"/>
  </w:num>
  <w:num w:numId="9">
    <w:abstractNumId w:val="9"/>
  </w:num>
  <w:num w:numId="10">
    <w:abstractNumId w:val="17"/>
  </w:num>
  <w:num w:numId="11">
    <w:abstractNumId w:val="16"/>
  </w:num>
  <w:num w:numId="12">
    <w:abstractNumId w:val="1"/>
  </w:num>
  <w:num w:numId="13">
    <w:abstractNumId w:val="4"/>
  </w:num>
  <w:num w:numId="14">
    <w:abstractNumId w:val="18"/>
  </w:num>
  <w:num w:numId="15">
    <w:abstractNumId w:val="8"/>
  </w:num>
  <w:num w:numId="16">
    <w:abstractNumId w:val="19"/>
  </w:num>
  <w:num w:numId="17">
    <w:abstractNumId w:val="13"/>
  </w:num>
  <w:num w:numId="18">
    <w:abstractNumId w:val="3"/>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7B3E"/>
    <w:rsid w:val="0002178A"/>
    <w:rsid w:val="00030699"/>
    <w:rsid w:val="00101593"/>
    <w:rsid w:val="00160A5E"/>
    <w:rsid w:val="001D2376"/>
    <w:rsid w:val="001E0B4C"/>
    <w:rsid w:val="0022213C"/>
    <w:rsid w:val="002437E6"/>
    <w:rsid w:val="003B453F"/>
    <w:rsid w:val="003C6942"/>
    <w:rsid w:val="00492C73"/>
    <w:rsid w:val="004E5D33"/>
    <w:rsid w:val="00541B79"/>
    <w:rsid w:val="00553927"/>
    <w:rsid w:val="00584656"/>
    <w:rsid w:val="005917C8"/>
    <w:rsid w:val="005D03C1"/>
    <w:rsid w:val="006C73C9"/>
    <w:rsid w:val="006D587D"/>
    <w:rsid w:val="00890CAD"/>
    <w:rsid w:val="008F5824"/>
    <w:rsid w:val="009771EB"/>
    <w:rsid w:val="00A77B3E"/>
    <w:rsid w:val="00A830F1"/>
    <w:rsid w:val="00AD4AB0"/>
    <w:rsid w:val="00B748C4"/>
    <w:rsid w:val="00BD6653"/>
    <w:rsid w:val="00C435BC"/>
    <w:rsid w:val="00D56700"/>
    <w:rsid w:val="00D8120C"/>
    <w:rsid w:val="00D86FAA"/>
    <w:rsid w:val="00D91058"/>
    <w:rsid w:val="00E41757"/>
    <w:rsid w:val="00E803D2"/>
    <w:rsid w:val="00E93AC5"/>
    <w:rsid w:val="00EE4B84"/>
    <w:rsid w:val="00EF1875"/>
    <w:rsid w:val="00F17CC8"/>
    <w:rsid w:val="00F218BE"/>
    <w:rsid w:val="00F91147"/>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704A"/>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1147"/>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character" w:styleId="CommentReference">
    <w:name w:val="annotation reference"/>
    <w:rsid w:val="007470C3"/>
    <w:rPr>
      <w:sz w:val="18"/>
      <w:szCs w:val="18"/>
    </w:rPr>
  </w:style>
  <w:style w:type="paragraph" w:styleId="CommentText">
    <w:name w:val="annotation text"/>
    <w:basedOn w:val="Normal"/>
    <w:link w:val="CommentTextChar"/>
    <w:rsid w:val="007470C3"/>
    <w:rPr>
      <w:rFonts w:cs="Times New Roman"/>
      <w:sz w:val="24"/>
      <w:szCs w:val="24"/>
    </w:rPr>
  </w:style>
  <w:style w:type="character" w:customStyle="1" w:styleId="CommentTextChar">
    <w:name w:val="Comment Text Char"/>
    <w:link w:val="CommentText"/>
    <w:rsid w:val="007470C3"/>
    <w:rPr>
      <w:rFonts w:ascii="Arial" w:eastAsia="Arial" w:hAnsi="Arial" w:cs="Arial"/>
      <w:color w:val="000000"/>
      <w:sz w:val="24"/>
      <w:szCs w:val="24"/>
    </w:rPr>
  </w:style>
  <w:style w:type="paragraph" w:styleId="CommentSubject">
    <w:name w:val="annotation subject"/>
    <w:basedOn w:val="CommentText"/>
    <w:next w:val="CommentText"/>
    <w:link w:val="CommentSubjectChar"/>
    <w:rsid w:val="007470C3"/>
    <w:rPr>
      <w:b/>
      <w:bCs/>
    </w:rPr>
  </w:style>
  <w:style w:type="character" w:customStyle="1" w:styleId="CommentSubjectChar">
    <w:name w:val="Comment Subject Char"/>
    <w:link w:val="CommentSubject"/>
    <w:rsid w:val="007470C3"/>
    <w:rPr>
      <w:rFonts w:ascii="Arial" w:eastAsia="Arial" w:hAnsi="Arial" w:cs="Arial"/>
      <w:b/>
      <w:bCs/>
      <w:color w:val="000000"/>
      <w:sz w:val="24"/>
      <w:szCs w:val="24"/>
    </w:rPr>
  </w:style>
  <w:style w:type="paragraph" w:styleId="BalloonText">
    <w:name w:val="Balloon Text"/>
    <w:basedOn w:val="Normal"/>
    <w:link w:val="BalloonTextChar"/>
    <w:rsid w:val="007470C3"/>
    <w:pPr>
      <w:spacing w:line="240" w:lineRule="auto"/>
    </w:pPr>
    <w:rPr>
      <w:rFonts w:ascii="Lucida Grande" w:hAnsi="Lucida Grande" w:cs="Times New Roman"/>
      <w:sz w:val="18"/>
      <w:szCs w:val="18"/>
    </w:rPr>
  </w:style>
  <w:style w:type="character" w:customStyle="1" w:styleId="BalloonTextChar">
    <w:name w:val="Balloon Text Char"/>
    <w:link w:val="BalloonText"/>
    <w:rsid w:val="007470C3"/>
    <w:rPr>
      <w:rFonts w:ascii="Lucida Grande" w:eastAsia="Arial" w:hAnsi="Lucida Grande" w:cs="Lucida Grande"/>
      <w:color w:val="000000"/>
      <w:sz w:val="18"/>
      <w:szCs w:val="18"/>
    </w:rPr>
  </w:style>
  <w:style w:type="paragraph" w:styleId="ListParagraph">
    <w:name w:val="List Paragraph"/>
    <w:basedOn w:val="Normal"/>
    <w:uiPriority w:val="34"/>
    <w:qFormat/>
    <w:rsid w:val="00D56700"/>
    <w:pPr>
      <w:ind w:left="720"/>
      <w:contextualSpacing/>
    </w:pPr>
  </w:style>
  <w:style w:type="table" w:styleId="TableGrid">
    <w:name w:val="Table Grid"/>
    <w:basedOn w:val="TableNormal"/>
    <w:uiPriority w:val="59"/>
    <w:rsid w:val="00D5670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917C8"/>
    <w:pPr>
      <w:tabs>
        <w:tab w:val="center" w:pos="4320"/>
        <w:tab w:val="right" w:pos="8640"/>
      </w:tabs>
      <w:spacing w:line="240" w:lineRule="auto"/>
    </w:pPr>
  </w:style>
  <w:style w:type="character" w:customStyle="1" w:styleId="HeaderChar">
    <w:name w:val="Header Char"/>
    <w:basedOn w:val="DefaultParagraphFont"/>
    <w:link w:val="Header"/>
    <w:rsid w:val="005917C8"/>
    <w:rPr>
      <w:rFonts w:ascii="Arial" w:eastAsia="Arial" w:hAnsi="Arial" w:cs="Arial"/>
      <w:color w:val="000000"/>
      <w:sz w:val="22"/>
      <w:szCs w:val="22"/>
    </w:rPr>
  </w:style>
  <w:style w:type="paragraph" w:styleId="Footer">
    <w:name w:val="footer"/>
    <w:basedOn w:val="Normal"/>
    <w:link w:val="FooterChar"/>
    <w:rsid w:val="005917C8"/>
    <w:pPr>
      <w:tabs>
        <w:tab w:val="center" w:pos="4320"/>
        <w:tab w:val="right" w:pos="8640"/>
      </w:tabs>
      <w:spacing w:line="240" w:lineRule="auto"/>
    </w:pPr>
  </w:style>
  <w:style w:type="character" w:customStyle="1" w:styleId="FooterChar">
    <w:name w:val="Footer Char"/>
    <w:basedOn w:val="DefaultParagraphFont"/>
    <w:link w:val="Footer"/>
    <w:rsid w:val="005917C8"/>
    <w:rPr>
      <w:rFonts w:ascii="Arial" w:eastAsia="Arial" w:hAnsi="Arial" w:cs="Arial"/>
      <w:color w:val="000000"/>
      <w:sz w:val="22"/>
      <w:szCs w:val="22"/>
    </w:rPr>
  </w:style>
  <w:style w:type="character" w:styleId="Hyperlink">
    <w:name w:val="Hyperlink"/>
    <w:basedOn w:val="DefaultParagraphFont"/>
    <w:uiPriority w:val="99"/>
    <w:unhideWhenUsed/>
    <w:rsid w:val="00EF18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chievethecore.org/page/3167/selecting-and-using-academic-vocabulary-in-instruction" TargetMode="External"/><Relationship Id="rId13" Type="http://schemas.openxmlformats.org/officeDocument/2006/relationships/hyperlink" Target="https://achievethecore.org/aligned/creating-sequencing-text-dependent-questions-support-english-language-learner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heteachertoolkit.com/index.php/tool/four-corners" TargetMode="External"/><Relationship Id="rId12" Type="http://schemas.openxmlformats.org/officeDocument/2006/relationships/hyperlink" Target="https://achievethecore.org/page/3159/ell-supports-for-writing-and-discuss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a.org/tools/k-w-l-know-want-to-know-learned.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chievethecore.org/page/3159/ell-supports-for-writing-and-discussio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theteachertoolkit.com/index.php/tool/frayer-model" TargetMode="External"/><Relationship Id="rId14" Type="http://schemas.openxmlformats.org/officeDocument/2006/relationships/hyperlink" Target="https://achievethecore.org/page/3160/juicy-sentence-protoco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cp:lastPrinted>1901-01-01T08:00:00Z</cp:lastPrinted>
  <dcterms:created xsi:type="dcterms:W3CDTF">2019-01-09T16:19:00Z</dcterms:created>
  <dcterms:modified xsi:type="dcterms:W3CDTF">2019-01-09T16:19:00Z</dcterms:modified>
</cp:coreProperties>
</file>